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41" w:rsidRDefault="00860241" w:rsidP="005719CA">
      <w:pPr>
        <w:jc w:val="center"/>
        <w:rPr>
          <w:b/>
          <w:sz w:val="28"/>
          <w:szCs w:val="28"/>
        </w:rPr>
      </w:pPr>
    </w:p>
    <w:p w:rsidR="005719CA" w:rsidRDefault="00717FDC" w:rsidP="0057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Raport z </w:t>
      </w:r>
      <w:r w:rsidR="002D2ABB" w:rsidRPr="002D2ABB">
        <w:rPr>
          <w:b/>
          <w:sz w:val="28"/>
          <w:szCs w:val="28"/>
        </w:rPr>
        <w:t xml:space="preserve">ewaluacji </w:t>
      </w:r>
    </w:p>
    <w:p w:rsidR="005719CA" w:rsidRDefault="00860241" w:rsidP="0057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Szkole Podstawowej im. Prof. W. Iwanowskiej </w:t>
      </w:r>
    </w:p>
    <w:p w:rsidR="005719CA" w:rsidRDefault="00860241" w:rsidP="0057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Pigży </w:t>
      </w:r>
    </w:p>
    <w:p w:rsidR="005719CA" w:rsidRDefault="005719CA" w:rsidP="005719CA">
      <w:pPr>
        <w:jc w:val="center"/>
        <w:rPr>
          <w:b/>
          <w:sz w:val="28"/>
          <w:szCs w:val="28"/>
        </w:rPr>
      </w:pPr>
    </w:p>
    <w:p w:rsidR="00717FDC" w:rsidRDefault="00717FDC" w:rsidP="0057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dotyczący </w:t>
      </w:r>
      <w:r w:rsidR="002D2ABB" w:rsidRPr="002D2ABB">
        <w:rPr>
          <w:b/>
          <w:sz w:val="28"/>
          <w:szCs w:val="28"/>
        </w:rPr>
        <w:t>obszaru</w:t>
      </w:r>
      <w:r>
        <w:rPr>
          <w:b/>
          <w:sz w:val="28"/>
          <w:szCs w:val="28"/>
        </w:rPr>
        <w:t>:</w:t>
      </w:r>
    </w:p>
    <w:p w:rsidR="002D2ABB" w:rsidRDefault="002D2ABB" w:rsidP="005719CA">
      <w:pPr>
        <w:jc w:val="center"/>
        <w:rPr>
          <w:b/>
          <w:sz w:val="28"/>
          <w:szCs w:val="28"/>
        </w:rPr>
      </w:pPr>
      <w:r w:rsidRPr="002D2ABB">
        <w:rPr>
          <w:b/>
          <w:sz w:val="28"/>
          <w:szCs w:val="28"/>
        </w:rPr>
        <w:t xml:space="preserve"> Funkcjonowan</w:t>
      </w:r>
      <w:r w:rsidR="005719CA">
        <w:rPr>
          <w:b/>
          <w:sz w:val="28"/>
          <w:szCs w:val="28"/>
        </w:rPr>
        <w:t>ie szkoły w środowisku lokalnym</w:t>
      </w:r>
    </w:p>
    <w:p w:rsidR="005719CA" w:rsidRDefault="005719CA" w:rsidP="005719CA">
      <w:pPr>
        <w:jc w:val="center"/>
        <w:rPr>
          <w:b/>
          <w:sz w:val="28"/>
          <w:szCs w:val="28"/>
        </w:rPr>
      </w:pPr>
    </w:p>
    <w:p w:rsidR="005719CA" w:rsidRPr="005719CA" w:rsidRDefault="005719CA" w:rsidP="005719CA">
      <w:pPr>
        <w:jc w:val="center"/>
        <w:rPr>
          <w:b/>
          <w:sz w:val="28"/>
          <w:szCs w:val="28"/>
        </w:rPr>
      </w:pPr>
      <w:r w:rsidRPr="005719CA">
        <w:rPr>
          <w:b/>
          <w:sz w:val="28"/>
          <w:szCs w:val="28"/>
        </w:rPr>
        <w:t>3.1 Wykorzystywane  są  zasoby środowiska na rzecz wzajemnego rozwoju</w:t>
      </w:r>
    </w:p>
    <w:p w:rsidR="005719CA" w:rsidRDefault="005719CA" w:rsidP="005719CA">
      <w:pPr>
        <w:jc w:val="center"/>
        <w:rPr>
          <w:b/>
          <w:sz w:val="28"/>
          <w:szCs w:val="28"/>
        </w:rPr>
      </w:pPr>
    </w:p>
    <w:p w:rsidR="007B4B48" w:rsidRDefault="007B4B48">
      <w:pPr>
        <w:rPr>
          <w:b/>
          <w:sz w:val="28"/>
          <w:szCs w:val="28"/>
        </w:rPr>
      </w:pPr>
    </w:p>
    <w:p w:rsidR="005912B4" w:rsidRDefault="005912B4" w:rsidP="005912B4"/>
    <w:p w:rsidR="002D2ABB" w:rsidRPr="005912B4" w:rsidRDefault="005912B4" w:rsidP="005912B4">
      <w:pPr>
        <w:rPr>
          <w:b/>
        </w:rPr>
      </w:pPr>
      <w:r w:rsidRPr="005912B4">
        <w:rPr>
          <w:b/>
        </w:rPr>
        <w:t xml:space="preserve">1.Skład zespołu ewaluacyjnego </w:t>
      </w:r>
    </w:p>
    <w:p w:rsidR="005912B4" w:rsidRPr="005912B4" w:rsidRDefault="005912B4" w:rsidP="005912B4">
      <w:pPr>
        <w:ind w:left="360"/>
        <w:rPr>
          <w:b/>
        </w:rPr>
      </w:pPr>
    </w:p>
    <w:p w:rsidR="002D2ABB" w:rsidRDefault="002D2ABB">
      <w:r>
        <w:t>Julia Jelonek</w:t>
      </w:r>
    </w:p>
    <w:p w:rsidR="002D2ABB" w:rsidRDefault="002D2ABB">
      <w:r>
        <w:t>Teresa Osińska</w:t>
      </w:r>
    </w:p>
    <w:p w:rsidR="002D2ABB" w:rsidRDefault="002D2ABB">
      <w:r>
        <w:t>Anna Soczyńska</w:t>
      </w:r>
    </w:p>
    <w:p w:rsidR="002D2ABB" w:rsidRDefault="002D2ABB">
      <w:r>
        <w:t>Bogumiła Wójcik</w:t>
      </w:r>
    </w:p>
    <w:p w:rsidR="00C14B9C" w:rsidRDefault="00C14B9C" w:rsidP="00C14B9C">
      <w:r>
        <w:t>Renata Brzezińska (przewodnicząca zespołu)</w:t>
      </w:r>
    </w:p>
    <w:p w:rsidR="00860241" w:rsidRDefault="00860241"/>
    <w:p w:rsidR="00484972" w:rsidRPr="005912B4" w:rsidRDefault="005912B4">
      <w:pPr>
        <w:rPr>
          <w:b/>
        </w:rPr>
      </w:pPr>
      <w:r w:rsidRPr="005912B4">
        <w:rPr>
          <w:b/>
        </w:rPr>
        <w:t>2.</w:t>
      </w:r>
      <w:r>
        <w:rPr>
          <w:b/>
        </w:rPr>
        <w:t xml:space="preserve"> Przyję</w:t>
      </w:r>
      <w:r w:rsidRPr="005912B4">
        <w:rPr>
          <w:b/>
        </w:rPr>
        <w:t>te</w:t>
      </w:r>
      <w:r w:rsidR="00484972" w:rsidRPr="005912B4">
        <w:rPr>
          <w:b/>
        </w:rPr>
        <w:t xml:space="preserve"> założenia:</w:t>
      </w:r>
    </w:p>
    <w:p w:rsidR="002D2ABB" w:rsidRDefault="002D2ABB"/>
    <w:p w:rsidR="006C0A63" w:rsidRDefault="006C0A63"/>
    <w:p w:rsidR="006C0A63" w:rsidRPr="00F66775" w:rsidRDefault="006C0A63">
      <w:pPr>
        <w:rPr>
          <w:b/>
        </w:rPr>
      </w:pPr>
      <w:r>
        <w:t xml:space="preserve"> </w:t>
      </w:r>
      <w:r w:rsidRPr="00F66775">
        <w:rPr>
          <w:b/>
        </w:rPr>
        <w:t>Szkoła jest integralnym elementem środowiska, w którym działa</w:t>
      </w:r>
      <w:r w:rsidR="00860241">
        <w:rPr>
          <w:b/>
        </w:rPr>
        <w:t>.</w:t>
      </w:r>
    </w:p>
    <w:p w:rsidR="006C0A63" w:rsidRPr="00F66775" w:rsidRDefault="006C0A63">
      <w:pPr>
        <w:rPr>
          <w:b/>
        </w:rPr>
      </w:pPr>
    </w:p>
    <w:p w:rsidR="006C0A63" w:rsidRPr="00F66775" w:rsidRDefault="006C0A63">
      <w:pPr>
        <w:rPr>
          <w:b/>
        </w:rPr>
      </w:pPr>
      <w:r w:rsidRPr="00F66775">
        <w:rPr>
          <w:b/>
        </w:rPr>
        <w:t>Szkoła współpracuje na rzecz rozwoju własnego i lokalnego</w:t>
      </w:r>
      <w:r w:rsidR="00860241">
        <w:rPr>
          <w:b/>
        </w:rPr>
        <w:t>.</w:t>
      </w:r>
    </w:p>
    <w:p w:rsidR="006C0A63" w:rsidRPr="00F66775" w:rsidRDefault="006C0A63">
      <w:pPr>
        <w:rPr>
          <w:b/>
        </w:rPr>
      </w:pPr>
    </w:p>
    <w:p w:rsidR="006C0A63" w:rsidRDefault="006C0A63">
      <w:pPr>
        <w:rPr>
          <w:b/>
        </w:rPr>
      </w:pPr>
      <w:r w:rsidRPr="00F66775">
        <w:rPr>
          <w:b/>
        </w:rPr>
        <w:t>Szkoła racjonalnie wykorzystuje warunki, w których działa.</w:t>
      </w:r>
    </w:p>
    <w:p w:rsidR="00F66775" w:rsidRDefault="00F66775">
      <w:pPr>
        <w:rPr>
          <w:b/>
        </w:rPr>
      </w:pPr>
    </w:p>
    <w:p w:rsidR="00F66775" w:rsidRDefault="00F66775">
      <w:pPr>
        <w:rPr>
          <w:b/>
        </w:rPr>
      </w:pPr>
    </w:p>
    <w:p w:rsidR="00F66775" w:rsidRPr="005912B4" w:rsidRDefault="005912B4">
      <w:pPr>
        <w:rPr>
          <w:b/>
        </w:rPr>
      </w:pPr>
      <w:r w:rsidRPr="005912B4">
        <w:rPr>
          <w:b/>
        </w:rPr>
        <w:t xml:space="preserve">3. </w:t>
      </w:r>
      <w:r>
        <w:rPr>
          <w:b/>
        </w:rPr>
        <w:t>P</w:t>
      </w:r>
      <w:r w:rsidRPr="005912B4">
        <w:rPr>
          <w:b/>
        </w:rPr>
        <w:t>ytania kluczowe</w:t>
      </w:r>
      <w:r w:rsidR="00F66775" w:rsidRPr="005912B4">
        <w:rPr>
          <w:b/>
        </w:rPr>
        <w:t>:</w:t>
      </w:r>
    </w:p>
    <w:p w:rsidR="00F66775" w:rsidRPr="005912B4" w:rsidRDefault="00F66775">
      <w:pPr>
        <w:rPr>
          <w:b/>
        </w:rPr>
      </w:pPr>
    </w:p>
    <w:p w:rsidR="00F66775" w:rsidRDefault="00F66775" w:rsidP="00F66775">
      <w:pPr>
        <w:numPr>
          <w:ilvl w:val="0"/>
          <w:numId w:val="1"/>
        </w:numPr>
      </w:pPr>
      <w:r>
        <w:t>Z jakimi podmiotami edukacyjnymi, kulturalnymi i społecznymi współpracuje szkoła?</w:t>
      </w:r>
    </w:p>
    <w:p w:rsidR="00F66775" w:rsidRDefault="00F66775" w:rsidP="00F66775">
      <w:pPr>
        <w:numPr>
          <w:ilvl w:val="0"/>
          <w:numId w:val="1"/>
        </w:numPr>
      </w:pPr>
      <w:r>
        <w:t>Jakie inicjatywy podejmuje szkoła na rzecz środowiska?</w:t>
      </w:r>
    </w:p>
    <w:p w:rsidR="00F66775" w:rsidRDefault="00F66775" w:rsidP="00F66775">
      <w:pPr>
        <w:numPr>
          <w:ilvl w:val="0"/>
          <w:numId w:val="1"/>
        </w:numPr>
      </w:pPr>
      <w:r>
        <w:t>Czy szkoła udostępnia swoje obiekty innym podmiotom? Które obiekty?</w:t>
      </w:r>
    </w:p>
    <w:p w:rsidR="00F66775" w:rsidRDefault="00F66775" w:rsidP="00F66775">
      <w:pPr>
        <w:numPr>
          <w:ilvl w:val="0"/>
          <w:numId w:val="1"/>
        </w:numPr>
      </w:pPr>
      <w:r>
        <w:t>Jakie formy działań ekologicznych i promujących zdrowy tryb życia podejmuje szkoła?</w:t>
      </w:r>
    </w:p>
    <w:p w:rsidR="00F66775" w:rsidRDefault="00F66775" w:rsidP="00F66775">
      <w:pPr>
        <w:numPr>
          <w:ilvl w:val="0"/>
          <w:numId w:val="1"/>
        </w:numPr>
      </w:pPr>
      <w:r>
        <w:t>Czy i jakich sponsorów pozyskuje szkoła?</w:t>
      </w:r>
    </w:p>
    <w:p w:rsidR="00F66775" w:rsidRDefault="00F66775" w:rsidP="00F66775">
      <w:pPr>
        <w:numPr>
          <w:ilvl w:val="0"/>
          <w:numId w:val="1"/>
        </w:numPr>
      </w:pPr>
      <w:r>
        <w:t>Z jakich zasobów środowiskowych korzysta szkoła w procesie kształcenia?</w:t>
      </w:r>
    </w:p>
    <w:p w:rsidR="00F66775" w:rsidRDefault="00F66775" w:rsidP="00F66775">
      <w:pPr>
        <w:numPr>
          <w:ilvl w:val="0"/>
          <w:numId w:val="1"/>
        </w:numPr>
      </w:pPr>
      <w:r>
        <w:t>Czy i w jaki sposób szkoła wykorzystuje informacje o losach absolwentów?</w:t>
      </w:r>
    </w:p>
    <w:p w:rsidR="00F66775" w:rsidRDefault="00F66775" w:rsidP="00F66775">
      <w:pPr>
        <w:numPr>
          <w:ilvl w:val="0"/>
          <w:numId w:val="1"/>
        </w:numPr>
      </w:pPr>
      <w:r>
        <w:t>W jaki sposób w szkole promowana jest wartość edukacji?</w:t>
      </w:r>
    </w:p>
    <w:p w:rsidR="00F66775" w:rsidRDefault="00F66775" w:rsidP="00F66775">
      <w:pPr>
        <w:numPr>
          <w:ilvl w:val="0"/>
          <w:numId w:val="1"/>
        </w:numPr>
      </w:pPr>
      <w:r>
        <w:t>W jakim stopniu szkoła współpracuje z rodzicami uczniów? Jakie są formy tej współpracy?</w:t>
      </w:r>
    </w:p>
    <w:p w:rsidR="00F66775" w:rsidRDefault="00F66775" w:rsidP="00F66775"/>
    <w:p w:rsidR="005912B4" w:rsidRDefault="005912B4" w:rsidP="00F66775"/>
    <w:p w:rsidR="005912B4" w:rsidRPr="005912B4" w:rsidRDefault="005912B4" w:rsidP="00F66775">
      <w:pPr>
        <w:rPr>
          <w:b/>
        </w:rPr>
      </w:pPr>
      <w:r w:rsidRPr="005912B4">
        <w:rPr>
          <w:b/>
        </w:rPr>
        <w:t>4. Metody, techniki i narzędzia badawcze</w:t>
      </w:r>
    </w:p>
    <w:p w:rsidR="005912B4" w:rsidRDefault="005912B4" w:rsidP="00F66775"/>
    <w:p w:rsidR="0044458D" w:rsidRDefault="00484972" w:rsidP="00F66775">
      <w:r>
        <w:lastRenderedPageBreak/>
        <w:t>Odpowi</w:t>
      </w:r>
      <w:r w:rsidR="00017A00">
        <w:t xml:space="preserve">edzi na powyższe pytania </w:t>
      </w:r>
      <w:r w:rsidR="00717FDC">
        <w:t>uzyskano</w:t>
      </w:r>
      <w:r>
        <w:t xml:space="preserve"> w drodze badań metodą sondażu diagnostycznego, wykorzystując technikę ankiety i wywiadu.</w:t>
      </w:r>
      <w:r w:rsidR="002C1DB8">
        <w:t xml:space="preserve"> </w:t>
      </w:r>
      <w:r>
        <w:t xml:space="preserve">Przyjęto następujące kryteria: ankieta- dla nauczycieli, uczniów i rodziców, wywiad- dla innych podmiotów współpracujących ze szkołą: z prezesem Stowarzyszenia Gminy Łubianka, a zarazem sołtysem wsi Pigża, kierownikiem Centrum Kultury w Łubiance, </w:t>
      </w:r>
      <w:r w:rsidR="00C14B9C">
        <w:t xml:space="preserve">kierownikiem Gminnej Biblioteki Publicznej w Łubiance, </w:t>
      </w:r>
      <w:r>
        <w:t>dyrektorem Dom</w:t>
      </w:r>
      <w:r w:rsidR="00C14B9C">
        <w:t xml:space="preserve">u Pomocy Społecznej w Pigży, dyrektorem Gminnego Ośrodka Pomocy Społecznej w Łubiance, </w:t>
      </w:r>
      <w:r>
        <w:t>dyrektorem Poradni Psychologiczno-Pedagogicznej w Chełmży.</w:t>
      </w:r>
      <w:r w:rsidR="0044458D">
        <w:t xml:space="preserve"> </w:t>
      </w:r>
    </w:p>
    <w:p w:rsidR="00D40649" w:rsidRDefault="00D40649" w:rsidP="00D40649">
      <w:r>
        <w:t>Posłużono się także metodą analizy dokumentów, wykorzystując kalendarz imprez szkolnych, program profilaktyczny, dzienniki zajęć pozalekcyjnych.</w:t>
      </w:r>
    </w:p>
    <w:p w:rsidR="00D40649" w:rsidRDefault="00D40649" w:rsidP="00F66775"/>
    <w:p w:rsidR="00484972" w:rsidRDefault="00717FDC" w:rsidP="00F66775">
      <w:r>
        <w:t>Narzędziami ewaluacyjnymi był</w:t>
      </w:r>
      <w:r w:rsidR="0044458D">
        <w:t xml:space="preserve"> kwestionariusz ankiety i kwestionariusz wywiadu. </w:t>
      </w:r>
    </w:p>
    <w:p w:rsidR="007B4B48" w:rsidRDefault="007B4B48" w:rsidP="00F66775"/>
    <w:p w:rsidR="0044458D" w:rsidRPr="00860241" w:rsidRDefault="005912B4" w:rsidP="00F66775">
      <w:pPr>
        <w:rPr>
          <w:b/>
        </w:rPr>
      </w:pPr>
      <w:r>
        <w:rPr>
          <w:b/>
        </w:rPr>
        <w:t xml:space="preserve">5. </w:t>
      </w:r>
      <w:r w:rsidR="00717FDC">
        <w:rPr>
          <w:b/>
        </w:rPr>
        <w:t>Harmonogram ewaluacji:</w:t>
      </w:r>
    </w:p>
    <w:p w:rsidR="00A32C81" w:rsidRDefault="00A32C81" w:rsidP="00F66775"/>
    <w:p w:rsidR="0044458D" w:rsidRDefault="0044458D" w:rsidP="00F66775">
      <w:r>
        <w:t xml:space="preserve">- </w:t>
      </w:r>
      <w:r w:rsidRPr="00A32C81">
        <w:rPr>
          <w:b/>
        </w:rPr>
        <w:t>do 20 marca</w:t>
      </w:r>
      <w:r>
        <w:t xml:space="preserve"> </w:t>
      </w:r>
      <w:r w:rsidR="007B4B48" w:rsidRPr="007B4B48">
        <w:rPr>
          <w:b/>
        </w:rPr>
        <w:t xml:space="preserve">2013 </w:t>
      </w:r>
      <w:r w:rsidR="007B4B48">
        <w:t>-</w:t>
      </w:r>
      <w:r>
        <w:t>opracowanie narzędzi ewaluacyjnych</w:t>
      </w:r>
      <w:r w:rsidR="007B4B48">
        <w:t>;</w:t>
      </w:r>
    </w:p>
    <w:p w:rsidR="00A32C81" w:rsidRDefault="00A32C81" w:rsidP="00F66775"/>
    <w:p w:rsidR="0044458D" w:rsidRDefault="0044458D" w:rsidP="00F66775">
      <w:r>
        <w:t xml:space="preserve">- </w:t>
      </w:r>
      <w:r w:rsidRPr="00A32C81">
        <w:rPr>
          <w:b/>
        </w:rPr>
        <w:t>koniec marca</w:t>
      </w:r>
      <w:r w:rsidR="007B4B48">
        <w:rPr>
          <w:b/>
        </w:rPr>
        <w:t xml:space="preserve"> 2013</w:t>
      </w:r>
      <w:r>
        <w:t>- przedstawienie planu działań i narzędzi ewaluacyjnych do zatwierdzenia na posiedzeniu rady pedagogicznej</w:t>
      </w:r>
      <w:r w:rsidR="007B4B48">
        <w:t>;</w:t>
      </w:r>
    </w:p>
    <w:p w:rsidR="007B4B48" w:rsidRDefault="007B4B48" w:rsidP="00F66775"/>
    <w:p w:rsidR="00A32C81" w:rsidRDefault="00A32C81" w:rsidP="00F66775">
      <w:r>
        <w:t xml:space="preserve">- </w:t>
      </w:r>
      <w:r w:rsidRPr="007B4B48">
        <w:rPr>
          <w:b/>
        </w:rPr>
        <w:t>kwiecień</w:t>
      </w:r>
      <w:r w:rsidR="007B4B48">
        <w:rPr>
          <w:b/>
        </w:rPr>
        <w:t xml:space="preserve"> 2013 </w:t>
      </w:r>
      <w:r>
        <w:t>- przeprowadzenie wywiadu z</w:t>
      </w:r>
      <w:r w:rsidR="0090592D">
        <w:t xml:space="preserve"> organizacjami współpracującymi ze szkołą:</w:t>
      </w:r>
      <w:r>
        <w:t xml:space="preserve"> prezesem Stowarzyszenia Gminy Łubianka, kierownikiem Centrum Kultury w Łubiance, </w:t>
      </w:r>
      <w:r w:rsidR="00C14B9C">
        <w:t>kierownikiem Gminnej B</w:t>
      </w:r>
      <w:r w:rsidR="0090592D">
        <w:t xml:space="preserve">iblioteki Publicznej w Łubiance, dyrektorem Gminnego Ośrodka Pomocy Społecznej w Łubiance, </w:t>
      </w:r>
      <w:r>
        <w:t xml:space="preserve">dyrektorem </w:t>
      </w:r>
      <w:r w:rsidR="0090592D">
        <w:t>Domu Pomocy Społecznej w Pigży,</w:t>
      </w:r>
      <w:r>
        <w:t xml:space="preserve"> dyrektorem Poradni Psychologiczno- Pedagogicznej w Chełmży</w:t>
      </w:r>
      <w:r w:rsidR="0090592D">
        <w:t>, przewodniczącym Rady Sołeckiej wsi Pigża i Stowarzyszenia Rozwoju Gminy Łubianka ,,Przyszłość”.</w:t>
      </w:r>
    </w:p>
    <w:p w:rsidR="00A32C81" w:rsidRDefault="00A32C81" w:rsidP="00F66775"/>
    <w:p w:rsidR="00A32C81" w:rsidRDefault="00A32C81" w:rsidP="00F66775">
      <w:r>
        <w:t xml:space="preserve">- </w:t>
      </w:r>
      <w:r w:rsidRPr="007B4B48">
        <w:rPr>
          <w:b/>
        </w:rPr>
        <w:t>maj</w:t>
      </w:r>
      <w:r w:rsidR="007B4B48">
        <w:rPr>
          <w:b/>
        </w:rPr>
        <w:t xml:space="preserve"> 2013</w:t>
      </w:r>
      <w:r w:rsidRPr="007B4B48">
        <w:rPr>
          <w:b/>
        </w:rPr>
        <w:t xml:space="preserve"> </w:t>
      </w:r>
      <w:r w:rsidR="007B4B48">
        <w:rPr>
          <w:b/>
        </w:rPr>
        <w:t>–</w:t>
      </w:r>
      <w:r w:rsidR="007B4B48">
        <w:t>przeprowadzenie ankiety z uczniami i  nauczycielami</w:t>
      </w:r>
      <w:r w:rsidR="0090592D">
        <w:t xml:space="preserve"> szkoły w Pigży</w:t>
      </w:r>
      <w:r w:rsidR="007B4B48">
        <w:t>;</w:t>
      </w:r>
    </w:p>
    <w:p w:rsidR="007B4B48" w:rsidRDefault="007B4B48" w:rsidP="00F66775"/>
    <w:p w:rsidR="007B4B48" w:rsidRDefault="007B4B48" w:rsidP="00F66775">
      <w:r>
        <w:t xml:space="preserve">- </w:t>
      </w:r>
      <w:r w:rsidR="00717FDC" w:rsidRPr="00717FDC">
        <w:rPr>
          <w:b/>
        </w:rPr>
        <w:t xml:space="preserve">22 </w:t>
      </w:r>
      <w:r>
        <w:rPr>
          <w:b/>
        </w:rPr>
        <w:t>maj</w:t>
      </w:r>
      <w:r w:rsidR="00717FDC">
        <w:rPr>
          <w:b/>
        </w:rPr>
        <w:t>a 2013 na zebraniu ogólnym</w:t>
      </w:r>
      <w:r>
        <w:rPr>
          <w:b/>
        </w:rPr>
        <w:t xml:space="preserve"> z rodzicami- </w:t>
      </w:r>
      <w:r>
        <w:t>przeprowadzenie ankiety dla rodziców;</w:t>
      </w:r>
    </w:p>
    <w:p w:rsidR="007B4B48" w:rsidRDefault="007B4B48" w:rsidP="00F66775"/>
    <w:p w:rsidR="00017A00" w:rsidRDefault="007B4B48" w:rsidP="00F66775">
      <w:r>
        <w:t xml:space="preserve">- </w:t>
      </w:r>
      <w:r w:rsidRPr="007B4B48">
        <w:rPr>
          <w:b/>
        </w:rPr>
        <w:t>do 15 czerwca 2013</w:t>
      </w:r>
      <w:r>
        <w:rPr>
          <w:b/>
        </w:rPr>
        <w:t xml:space="preserve"> – </w:t>
      </w:r>
      <w:r>
        <w:t>opracowanie wyników ba</w:t>
      </w:r>
      <w:r w:rsidR="00017A00">
        <w:t xml:space="preserve">dań z przeprowadzonej ewaluacji oraz </w:t>
      </w:r>
    </w:p>
    <w:p w:rsidR="007B4B48" w:rsidRDefault="00017A00" w:rsidP="00F66775">
      <w:r>
        <w:t xml:space="preserve">                                       raportu;</w:t>
      </w:r>
    </w:p>
    <w:p w:rsidR="00017A00" w:rsidRDefault="00017A00" w:rsidP="00F66775"/>
    <w:p w:rsidR="00017A00" w:rsidRDefault="00017A00" w:rsidP="00F66775">
      <w:r>
        <w:t xml:space="preserve">- </w:t>
      </w:r>
      <w:r w:rsidRPr="00017A00">
        <w:rPr>
          <w:b/>
        </w:rPr>
        <w:t>18 czerwca 2013</w:t>
      </w:r>
      <w:r>
        <w:t xml:space="preserve"> – spotkanie zespołu w celu ustalenia wniosków z badań i opracowania </w:t>
      </w:r>
    </w:p>
    <w:p w:rsidR="00017A00" w:rsidRDefault="00017A00" w:rsidP="00F66775">
      <w:r>
        <w:t xml:space="preserve">                                  postulatów do dalszej pracy;</w:t>
      </w:r>
    </w:p>
    <w:p w:rsidR="007B4B48" w:rsidRDefault="007B4B48" w:rsidP="00F66775"/>
    <w:p w:rsidR="007B4B48" w:rsidRDefault="007B4B48" w:rsidP="00F66775">
      <w:r>
        <w:t xml:space="preserve">- </w:t>
      </w:r>
      <w:r w:rsidR="00017A00">
        <w:rPr>
          <w:b/>
        </w:rPr>
        <w:t>20</w:t>
      </w:r>
      <w:r w:rsidRPr="007B4B48">
        <w:rPr>
          <w:b/>
        </w:rPr>
        <w:t xml:space="preserve"> czerwca 2013</w:t>
      </w:r>
      <w:r>
        <w:rPr>
          <w:b/>
        </w:rPr>
        <w:t xml:space="preserve">- </w:t>
      </w:r>
      <w:r>
        <w:t xml:space="preserve">przedstawienie wyników badań na podsumowującej Radzie </w:t>
      </w:r>
    </w:p>
    <w:p w:rsidR="007B4B48" w:rsidRDefault="007B4B48" w:rsidP="00F66775">
      <w:r>
        <w:t xml:space="preserve">  Pedagogicznej. </w:t>
      </w:r>
    </w:p>
    <w:p w:rsidR="0090592D" w:rsidRPr="007B4B48" w:rsidRDefault="0090592D" w:rsidP="00F66775"/>
    <w:p w:rsidR="00484972" w:rsidRDefault="00484972" w:rsidP="00F66775"/>
    <w:p w:rsidR="00C14B9C" w:rsidRDefault="00C14B9C" w:rsidP="00F66775"/>
    <w:p w:rsidR="00F66775" w:rsidRPr="00C14B9C" w:rsidRDefault="00591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17FDC" w:rsidRPr="00C14B9C">
        <w:rPr>
          <w:b/>
          <w:sz w:val="28"/>
          <w:szCs w:val="28"/>
        </w:rPr>
        <w:t>Analiza wyników badań</w:t>
      </w:r>
    </w:p>
    <w:p w:rsidR="00717FDC" w:rsidRDefault="00717FDC">
      <w:pPr>
        <w:rPr>
          <w:b/>
        </w:rPr>
      </w:pPr>
    </w:p>
    <w:p w:rsidR="00D65C4E" w:rsidRDefault="00171A1C">
      <w:r>
        <w:t xml:space="preserve">Badania </w:t>
      </w:r>
      <w:r w:rsidR="00D2641D">
        <w:t xml:space="preserve">ankietowe </w:t>
      </w:r>
      <w:r>
        <w:t>przepro</w:t>
      </w:r>
      <w:r w:rsidR="00D65C4E">
        <w:t>wadzono wśród 12 nauczycieli, 48</w:t>
      </w:r>
      <w:r>
        <w:t xml:space="preserve"> uczn</w:t>
      </w:r>
      <w:r w:rsidR="00D2641D">
        <w:t>iów</w:t>
      </w:r>
      <w:r w:rsidR="00D65C4E">
        <w:t xml:space="preserve"> (klasy IV i V)</w:t>
      </w:r>
      <w:r w:rsidR="00D2641D">
        <w:t xml:space="preserve">, </w:t>
      </w:r>
    </w:p>
    <w:p w:rsidR="00171A1C" w:rsidRDefault="00D2641D">
      <w:r>
        <w:t>95 rodziców oraz 6 wywiadów z osobami prowadzącymi instytucje.</w:t>
      </w:r>
    </w:p>
    <w:p w:rsidR="00D2641D" w:rsidRDefault="00D2641D"/>
    <w:p w:rsidR="00D2641D" w:rsidRPr="00171A1C" w:rsidRDefault="00D2641D"/>
    <w:p w:rsidR="00717FDC" w:rsidRDefault="005912B4" w:rsidP="005912B4">
      <w:pPr>
        <w:ind w:left="360"/>
        <w:rPr>
          <w:b/>
        </w:rPr>
      </w:pPr>
      <w:r>
        <w:rPr>
          <w:b/>
        </w:rPr>
        <w:t xml:space="preserve">6.1. </w:t>
      </w:r>
      <w:r w:rsidR="00BD17B5">
        <w:rPr>
          <w:b/>
        </w:rPr>
        <w:t>Podmioty edukacyjne, kulturalne i społeczne, z którymi współpracuje szkoła</w:t>
      </w:r>
      <w:r w:rsidR="00AE4CBB">
        <w:rPr>
          <w:b/>
        </w:rPr>
        <w:t xml:space="preserve">, w opinii nauczycieli i uczniów  </w:t>
      </w:r>
    </w:p>
    <w:p w:rsidR="00717FDC" w:rsidRDefault="00717FDC" w:rsidP="00BD17B5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lastRenderedPageBreak/>
        <w:t>ze szkołami w gminie Łubianka ( m.in. konkursy międzyszkolne wiedzy i sportowe) i innymi szkołami z powiatu toruńskiego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Muzeum Okręgowe w Toruniu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Muzeum Piśmiennictwa i Drukarstwa w Grębocinie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PTTK – Toruń</w:t>
      </w:r>
    </w:p>
    <w:p w:rsidR="00717FDC" w:rsidRPr="004A20DB" w:rsidRDefault="00717FDC" w:rsidP="00717FDC">
      <w:pPr>
        <w:pStyle w:val="NormalnyWeb"/>
        <w:numPr>
          <w:ilvl w:val="0"/>
          <w:numId w:val="2"/>
        </w:numPr>
        <w:spacing w:after="0"/>
      </w:pPr>
      <w:r w:rsidRPr="004A20DB">
        <w:rPr>
          <w:sz w:val="26"/>
          <w:szCs w:val="26"/>
        </w:rPr>
        <w:t xml:space="preserve">CKU TODM KPCEN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Towarzystwo „ Powrót z „U””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 Poradnią Psychologiczno-Pedagogiczną w Chełmży,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kościół w Świerczynkach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 Centrum Kultury w Łubiance ( konkursy,),</w:t>
      </w:r>
    </w:p>
    <w:p w:rsidR="00717FDC" w:rsidRPr="004A20DB" w:rsidRDefault="00717FDC" w:rsidP="00717FDC">
      <w:pPr>
        <w:pStyle w:val="NormalnyWeb"/>
        <w:numPr>
          <w:ilvl w:val="0"/>
          <w:numId w:val="2"/>
        </w:numPr>
        <w:spacing w:after="0"/>
      </w:pPr>
      <w:r w:rsidRPr="004A20DB">
        <w:rPr>
          <w:sz w:val="26"/>
          <w:szCs w:val="26"/>
        </w:rPr>
        <w:t xml:space="preserve">Sołectwo Brąchnowo – członek rady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Stowarzyszenie Rozwoju Gminy Łubianka „ Przyszłość”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Gminny Ośrodek Pomocy Społecznej w Łubiance – zbiórka ciepłych ubrań dla najuboższych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Towarzystwo Matematyczne „Kangur”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Bank Spółdzielczy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Fundacja „Piękniejszego Świata”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Szkoła Podstawowa nr 3 w Toruniu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WORD „Bądź widoczny na drodze”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WSiP „ Ekstra klasa”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Piekarnia w Ciechocinku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Szkoły z gminy Łubianka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Fundacja Ziemi Gotyku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GOK Łubianka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Powiatowy Szkolny Związek Sportowy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Kujawsko-Pomorski Okręgowy Związek Tenisa Stołowego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PTTK w Toruniu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 samorządem lokalnym – Urzędem Gminy w Łubiance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 bibliotekami ( m.in. Biblioteka Gminna w Łubiance),</w:t>
      </w:r>
    </w:p>
    <w:p w:rsidR="00717FDC" w:rsidRPr="00C14B9C" w:rsidRDefault="00717FDC" w:rsidP="00717FDC">
      <w:pPr>
        <w:pStyle w:val="NormalnyWeb"/>
        <w:numPr>
          <w:ilvl w:val="0"/>
          <w:numId w:val="2"/>
        </w:numPr>
        <w:spacing w:after="0"/>
      </w:pPr>
      <w:r w:rsidRPr="00C14B9C">
        <w:rPr>
          <w:sz w:val="26"/>
          <w:szCs w:val="26"/>
        </w:rPr>
        <w:t>z policją</w:t>
      </w:r>
      <w:r>
        <w:rPr>
          <w:sz w:val="26"/>
          <w:szCs w:val="26"/>
          <w:u w:val="single"/>
        </w:rPr>
        <w:t xml:space="preserve"> </w:t>
      </w:r>
      <w:r w:rsidRPr="00C14B9C">
        <w:rPr>
          <w:sz w:val="26"/>
          <w:szCs w:val="26"/>
        </w:rPr>
        <w:t xml:space="preserve">( spotkania edukacyjne, udział w konkursach, bieżące kontakty i interwencje),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ze strażą pożarną ( m.in. pokazy pożarnicze), 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 „Caritas” ( organizacja akcji charytatywnych),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 Komendą Hufca ZHP w Toruniu w ramach organizacji Wielkiej Orkiestry Świątecznej Pomocy – w naszej szkole od 12 lat ma siedzibę sztab gminy</w:t>
      </w:r>
    </w:p>
    <w:p w:rsidR="00717FDC" w:rsidRDefault="00717FDC" w:rsidP="00717FDC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z sołectwem wsi Pigża i Brąchnowo </w:t>
      </w:r>
    </w:p>
    <w:p w:rsidR="00BD17B5" w:rsidRDefault="00717FDC" w:rsidP="00BD17B5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 Domem Pomocy Społecznej w Pigży ( wymiana kulturowa między mieszkańcami a uczniami naszej szkoły- występy artystyczne, „Paczka dla potrzebujących”),</w:t>
      </w:r>
    </w:p>
    <w:p w:rsidR="00717FDC" w:rsidRPr="004A20DB" w:rsidRDefault="00717FDC" w:rsidP="00BD17B5">
      <w:pPr>
        <w:pStyle w:val="NormalnyWeb"/>
        <w:numPr>
          <w:ilvl w:val="0"/>
          <w:numId w:val="2"/>
        </w:numPr>
        <w:spacing w:after="0"/>
      </w:pPr>
      <w:r w:rsidRPr="004A20DB">
        <w:rPr>
          <w:sz w:val="26"/>
          <w:szCs w:val="26"/>
        </w:rPr>
        <w:t>z GOPS-em – refundacja obiadów dla najuboższych dzieci, wyprawki szkolne</w:t>
      </w:r>
    </w:p>
    <w:p w:rsidR="004A20DB" w:rsidRDefault="004A20DB" w:rsidP="004A20DB">
      <w:pPr>
        <w:pStyle w:val="NormalnyWeb"/>
        <w:numPr>
          <w:ilvl w:val="0"/>
          <w:numId w:val="2"/>
        </w:numPr>
        <w:spacing w:after="0"/>
      </w:pPr>
      <w:r w:rsidRPr="004A20DB">
        <w:rPr>
          <w:sz w:val="26"/>
          <w:szCs w:val="26"/>
        </w:rPr>
        <w:t>z  sołectwem wsi Pigża</w:t>
      </w:r>
    </w:p>
    <w:p w:rsidR="00717FDC" w:rsidRDefault="00717FDC" w:rsidP="004A20DB">
      <w:pPr>
        <w:pStyle w:val="NormalnyWeb"/>
        <w:numPr>
          <w:ilvl w:val="0"/>
          <w:numId w:val="2"/>
        </w:numPr>
        <w:spacing w:after="0"/>
      </w:pPr>
      <w:r>
        <w:rPr>
          <w:sz w:val="26"/>
          <w:szCs w:val="26"/>
        </w:rPr>
        <w:t>z lokalnymi przedsiębiorcami i zakładami.</w:t>
      </w:r>
    </w:p>
    <w:p w:rsidR="00717FDC" w:rsidRDefault="00717FDC">
      <w:pPr>
        <w:rPr>
          <w:b/>
        </w:rPr>
      </w:pPr>
    </w:p>
    <w:p w:rsidR="00BD17B5" w:rsidRDefault="00BD17B5">
      <w:pPr>
        <w:rPr>
          <w:b/>
        </w:rPr>
      </w:pPr>
    </w:p>
    <w:p w:rsidR="00BD17B5" w:rsidRDefault="005912B4">
      <w:pPr>
        <w:rPr>
          <w:b/>
        </w:rPr>
      </w:pPr>
      <w:r>
        <w:rPr>
          <w:b/>
        </w:rPr>
        <w:t xml:space="preserve">6.2. </w:t>
      </w:r>
      <w:r w:rsidR="00BD17B5">
        <w:rPr>
          <w:b/>
        </w:rPr>
        <w:t xml:space="preserve"> Inicjatywy, jakie podejmuje szkoła na rzecz środowiska</w:t>
      </w:r>
      <w:r w:rsidR="00AE4CBB">
        <w:rPr>
          <w:b/>
        </w:rPr>
        <w:t>, w opinii nauczycieli</w:t>
      </w:r>
    </w:p>
    <w:p w:rsidR="00BD17B5" w:rsidRPr="004A20DB" w:rsidRDefault="00BD17B5" w:rsidP="00BD17B5">
      <w:pPr>
        <w:pStyle w:val="NormalnyWeb"/>
        <w:numPr>
          <w:ilvl w:val="0"/>
          <w:numId w:val="4"/>
        </w:numPr>
        <w:spacing w:after="0"/>
      </w:pPr>
      <w:r w:rsidRPr="004A20DB">
        <w:rPr>
          <w:sz w:val="26"/>
          <w:szCs w:val="26"/>
        </w:rPr>
        <w:lastRenderedPageBreak/>
        <w:t xml:space="preserve">organizacja imprez środowiskowych, festynów i pikników dla społeczności lokalnej, rodziców i uczniów, </w:t>
      </w:r>
    </w:p>
    <w:p w:rsidR="00BD17B5" w:rsidRPr="004A20DB" w:rsidRDefault="004A20DB" w:rsidP="00BD17B5">
      <w:pPr>
        <w:pStyle w:val="NormalnyWeb"/>
        <w:numPr>
          <w:ilvl w:val="0"/>
          <w:numId w:val="4"/>
        </w:numPr>
        <w:spacing w:after="0"/>
      </w:pPr>
      <w:r w:rsidRPr="004A20DB">
        <w:rPr>
          <w:sz w:val="26"/>
          <w:szCs w:val="26"/>
        </w:rPr>
        <w:t>współorganizacja  imprez</w:t>
      </w:r>
      <w:r w:rsidR="00BD17B5" w:rsidRPr="004A20DB">
        <w:rPr>
          <w:sz w:val="26"/>
          <w:szCs w:val="26"/>
        </w:rPr>
        <w:t xml:space="preserve"> organ</w:t>
      </w:r>
      <w:r w:rsidRPr="004A20DB">
        <w:rPr>
          <w:sz w:val="26"/>
          <w:szCs w:val="26"/>
        </w:rPr>
        <w:t>izowanych</w:t>
      </w:r>
      <w:r w:rsidR="00BD17B5" w:rsidRPr="004A20DB">
        <w:rPr>
          <w:sz w:val="26"/>
          <w:szCs w:val="26"/>
        </w:rPr>
        <w:t xml:space="preserve"> przez Sołectwo Brąchnowo m.in. Dzień Seniora, bal sylwestrowy, bal karnawałowy, Dzień Dziecka itp.</w:t>
      </w:r>
    </w:p>
    <w:p w:rsidR="00BD17B5" w:rsidRDefault="00BD17B5" w:rsidP="00BD17B5">
      <w:pPr>
        <w:pStyle w:val="NormalnyWeb"/>
        <w:numPr>
          <w:ilvl w:val="0"/>
          <w:numId w:val="4"/>
        </w:numPr>
        <w:spacing w:after="0"/>
      </w:pPr>
      <w:r>
        <w:rPr>
          <w:sz w:val="26"/>
          <w:szCs w:val="26"/>
        </w:rPr>
        <w:t xml:space="preserve">zapraszanie rodziców i innych osób ze społeczności lokalnej na uroczystości szkolne, m.in. jasełka, Dzień Babci, Dzień Kobiet, Dzień Matki, ślubowanie pierwszoklasistów, </w:t>
      </w:r>
    </w:p>
    <w:p w:rsidR="00BD17B5" w:rsidRPr="004A20DB" w:rsidRDefault="00BD17B5" w:rsidP="00BD17B5">
      <w:pPr>
        <w:pStyle w:val="NormalnyWeb"/>
        <w:numPr>
          <w:ilvl w:val="0"/>
          <w:numId w:val="4"/>
        </w:numPr>
        <w:spacing w:after="0"/>
      </w:pPr>
      <w:r>
        <w:rPr>
          <w:sz w:val="26"/>
          <w:szCs w:val="26"/>
        </w:rPr>
        <w:t>organizacja warsztatów dla rodziców w ramach działającego w szkole Szkolnego Centrum Współpracy Edukacyjnej</w:t>
      </w:r>
    </w:p>
    <w:p w:rsidR="00BD17B5" w:rsidRPr="004A20DB" w:rsidRDefault="00BD17B5" w:rsidP="004A20DB">
      <w:pPr>
        <w:pStyle w:val="NormalnyWeb"/>
        <w:numPr>
          <w:ilvl w:val="0"/>
          <w:numId w:val="4"/>
        </w:numPr>
        <w:spacing w:after="0"/>
      </w:pPr>
      <w:r w:rsidRPr="004A20DB">
        <w:t xml:space="preserve">kontakty z DPS w Pigży – </w:t>
      </w:r>
      <w:r w:rsidR="004A20DB" w:rsidRPr="004A20DB">
        <w:t xml:space="preserve">Wolontariusze należący do Szkolnego Koła „Caritas” regularnie odwiedzają samotnych mieszkańców DPS w Pigży. Uczniowie naszej szkoły kilka razy w roku uświetniają swoimi występami artystycznymi uroczystości z okazji świąt ( Dnia Babci, Dnia Matki, Dnia Kobiet i innych.). Mieszkańcy DPS w Pigży </w:t>
      </w:r>
      <w:r w:rsidR="004A20DB">
        <w:t xml:space="preserve"> uczestniczą imprezach</w:t>
      </w:r>
      <w:r w:rsidR="004A20DB" w:rsidRPr="004A20DB">
        <w:t xml:space="preserve"> i akcjach odbywających się na terenie szkoły, np. Dzień Dziecka, akcja „Cała Polska Czyta Dzieciom”.</w:t>
      </w:r>
    </w:p>
    <w:p w:rsidR="004A20DB" w:rsidRDefault="004A20DB" w:rsidP="004A20DB">
      <w:pPr>
        <w:pStyle w:val="NormalnyWeb"/>
        <w:numPr>
          <w:ilvl w:val="0"/>
          <w:numId w:val="4"/>
        </w:numPr>
        <w:spacing w:after="0"/>
      </w:pPr>
      <w:r w:rsidRPr="004A20DB">
        <w:t xml:space="preserve">W ramach współpracy z G.O.P.S. w szkole organizowane są staże zawodowe dla </w:t>
      </w:r>
      <w:r>
        <w:t xml:space="preserve">    </w:t>
      </w:r>
    </w:p>
    <w:p w:rsidR="004A20DB" w:rsidRDefault="004A20DB" w:rsidP="004A20DB">
      <w:r>
        <w:t xml:space="preserve">            </w:t>
      </w:r>
      <w:r w:rsidRPr="004A20DB">
        <w:t xml:space="preserve">bezrobotnych mieszkańców. Kuchnia szkolna gotuje obiady dla 36 uczniów objętych </w:t>
      </w:r>
    </w:p>
    <w:p w:rsidR="004A20DB" w:rsidRDefault="004A20DB" w:rsidP="004A20DB">
      <w:r>
        <w:t xml:space="preserve">            </w:t>
      </w:r>
      <w:r w:rsidRPr="004A20DB">
        <w:t xml:space="preserve">pomocą społeczną. Jesienią 2012 r. na terenie szkoły prowadzona była zbiórka </w:t>
      </w:r>
      <w:r>
        <w:t xml:space="preserve">    </w:t>
      </w:r>
    </w:p>
    <w:p w:rsidR="004A20DB" w:rsidRDefault="004A20DB" w:rsidP="004A20DB">
      <w:r>
        <w:t xml:space="preserve">            odzieży dla ubogich mieszkańców gminy.</w:t>
      </w:r>
    </w:p>
    <w:p w:rsidR="004A20DB" w:rsidRDefault="00017A00" w:rsidP="004A20DB">
      <w:r>
        <w:t xml:space="preserve">  </w:t>
      </w:r>
    </w:p>
    <w:p w:rsidR="00AE4CBB" w:rsidRDefault="00905D16" w:rsidP="001921C0">
      <w:pPr>
        <w:numPr>
          <w:ilvl w:val="0"/>
          <w:numId w:val="11"/>
        </w:numPr>
      </w:pPr>
      <w:r>
        <w:t xml:space="preserve">W ramach współpracy szkoły z Poradnią </w:t>
      </w:r>
      <w:r w:rsidR="001921C0" w:rsidRPr="001921C0">
        <w:t>P</w:t>
      </w:r>
      <w:r>
        <w:t>sychologiczno- Pedagogiczną</w:t>
      </w:r>
      <w:r w:rsidR="001921C0" w:rsidRPr="001921C0">
        <w:t xml:space="preserve"> odbywa się współdziałanie obu instytucji na wszystkich płaszczyznach opisanych w statucie P.P.P. i Szkoły Podstawowej w Pigży.    </w:t>
      </w:r>
    </w:p>
    <w:p w:rsidR="00AE4CBB" w:rsidRDefault="00AE4CBB" w:rsidP="00AE4CBB"/>
    <w:p w:rsidR="009A3FE4" w:rsidRDefault="00AE4CBB" w:rsidP="00AE4CBB">
      <w:r>
        <w:t xml:space="preserve"> </w:t>
      </w:r>
      <w:r w:rsidRPr="00AE4CBB">
        <w:rPr>
          <w:b/>
        </w:rPr>
        <w:t xml:space="preserve">W opinii uczniów </w:t>
      </w:r>
      <w:r>
        <w:rPr>
          <w:b/>
        </w:rPr>
        <w:t xml:space="preserve">: </w:t>
      </w:r>
      <w:r w:rsidRPr="00AE4CBB">
        <w:t>szkoła organizuje akcje mające na celu wspieranie ekologii, ludzi starszych</w:t>
      </w:r>
      <w:r>
        <w:t>, niepełnosprawnych i dzieci ( uczniowie deklarują branie udziału w akcjach Caritasu i Wielkiej Orkiestry Świątecznej Pomocy) oraz</w:t>
      </w:r>
      <w:r w:rsidRPr="00AE4CBB">
        <w:t xml:space="preserve"> zwierząt </w:t>
      </w:r>
      <w:r>
        <w:t xml:space="preserve">( </w:t>
      </w:r>
      <w:r w:rsidR="00D2641D">
        <w:t>wizyty w schronisku, gdzie uczniowie zawożą karmę</w:t>
      </w:r>
      <w:r w:rsidR="00DE2D47">
        <w:t xml:space="preserve"> dla zwierząt)</w:t>
      </w:r>
      <w:r w:rsidR="009A3FE4">
        <w:t>.</w:t>
      </w:r>
    </w:p>
    <w:p w:rsidR="00DE2D47" w:rsidRPr="00DE2D47" w:rsidRDefault="00DE2D47" w:rsidP="00DE2D47">
      <w:r>
        <w:t xml:space="preserve">94% uczniów uważa, że współpraca ze środowiskiem jest dla szkoły b. ważna. </w:t>
      </w:r>
      <w:r w:rsidRPr="00DE2D47">
        <w:t>Uczniowie podali następujące powody:</w:t>
      </w:r>
    </w:p>
    <w:p w:rsidR="00DE2D47" w:rsidRDefault="00D2641D" w:rsidP="00DE2D47">
      <w:pPr>
        <w:pStyle w:val="NormalnyWeb"/>
        <w:spacing w:before="28" w:beforeAutospacing="0"/>
      </w:pPr>
      <w:r>
        <w:t xml:space="preserve">- czyste środowisko, </w:t>
      </w:r>
      <w:r w:rsidR="00DE2D47">
        <w:t xml:space="preserve">czysta szkoła </w:t>
      </w:r>
    </w:p>
    <w:p w:rsidR="00DE2D47" w:rsidRDefault="00D2641D" w:rsidP="00DE2D47">
      <w:pPr>
        <w:pStyle w:val="NormalnyWeb"/>
        <w:spacing w:before="28" w:beforeAutospacing="0"/>
      </w:pPr>
      <w:r>
        <w:t>- większy prestiż</w:t>
      </w:r>
      <w:r w:rsidR="00DE2D47">
        <w:t xml:space="preserve"> dla szkoły </w:t>
      </w:r>
    </w:p>
    <w:p w:rsidR="00DE2D47" w:rsidRDefault="00DE2D47" w:rsidP="00DE2D47">
      <w:pPr>
        <w:pStyle w:val="NormalnyWeb"/>
        <w:spacing w:before="28" w:beforeAutospacing="0"/>
      </w:pPr>
      <w:r>
        <w:t>- dzieci muszą pozna</w:t>
      </w:r>
      <w:r w:rsidR="00D2641D">
        <w:t>wa</w:t>
      </w:r>
      <w:r>
        <w:t xml:space="preserve">ć świat </w:t>
      </w:r>
    </w:p>
    <w:p w:rsidR="00DE2D47" w:rsidRDefault="00D2641D" w:rsidP="00DE2D47">
      <w:pPr>
        <w:pStyle w:val="NormalnyWeb"/>
        <w:spacing w:before="28" w:beforeAutospacing="0"/>
      </w:pPr>
      <w:r>
        <w:t>- wspieranie środowiska</w:t>
      </w:r>
      <w:r w:rsidR="00DE2D47">
        <w:t xml:space="preserve"> </w:t>
      </w:r>
    </w:p>
    <w:p w:rsidR="00DE2D47" w:rsidRDefault="00D2641D" w:rsidP="00DE2D47">
      <w:pPr>
        <w:pStyle w:val="NormalnyWeb"/>
        <w:spacing w:before="28" w:beforeAutospacing="0"/>
      </w:pPr>
      <w:r>
        <w:t>- otrzymywanie</w:t>
      </w:r>
      <w:r w:rsidR="00DE2D47">
        <w:t xml:space="preserve"> pomoc</w:t>
      </w:r>
      <w:r>
        <w:t>y od ludzi</w:t>
      </w:r>
      <w:r w:rsidR="00DE2D47">
        <w:t xml:space="preserve"> </w:t>
      </w:r>
    </w:p>
    <w:p w:rsidR="00DE2D47" w:rsidRDefault="00DE2D47" w:rsidP="00DE2D47">
      <w:pPr>
        <w:pStyle w:val="NormalnyWeb"/>
        <w:spacing w:before="28" w:beforeAutospacing="0"/>
      </w:pPr>
      <w:r>
        <w:t xml:space="preserve">- bez tego byśmy się nie rozwijali </w:t>
      </w:r>
    </w:p>
    <w:p w:rsidR="00DE2D47" w:rsidRDefault="00EB2F1E" w:rsidP="00DE2D47">
      <w:pPr>
        <w:pStyle w:val="NormalnyWeb"/>
        <w:spacing w:before="28" w:beforeAutospacing="0"/>
      </w:pPr>
      <w:r>
        <w:t xml:space="preserve">- </w:t>
      </w:r>
      <w:r w:rsidR="00DE2D47">
        <w:t>od dziecka należy uczyć się o środowisku i je ratować</w:t>
      </w:r>
      <w:r>
        <w:t>.</w:t>
      </w:r>
      <w:r w:rsidR="00DE2D47">
        <w:t xml:space="preserve"> </w:t>
      </w:r>
    </w:p>
    <w:p w:rsidR="004A20DB" w:rsidRPr="00AE4CBB" w:rsidRDefault="004A20DB" w:rsidP="001921C0"/>
    <w:p w:rsidR="00BD17B5" w:rsidRDefault="005912B4" w:rsidP="00BD17B5">
      <w:pPr>
        <w:pStyle w:val="NormalnyWeb"/>
        <w:spacing w:after="0"/>
        <w:rPr>
          <w:b/>
        </w:rPr>
      </w:pPr>
      <w:r>
        <w:rPr>
          <w:b/>
        </w:rPr>
        <w:t xml:space="preserve">6.3. </w:t>
      </w:r>
      <w:r w:rsidR="00BD17B5" w:rsidRPr="00BD17B5">
        <w:rPr>
          <w:b/>
        </w:rPr>
        <w:t>Udostępnianie obiektów szkoły innym podmiotom</w:t>
      </w:r>
      <w:r w:rsidR="00AE4CBB">
        <w:rPr>
          <w:b/>
        </w:rPr>
        <w:t>, w opinii nauczycieli</w:t>
      </w:r>
    </w:p>
    <w:p w:rsidR="00BD17B5" w:rsidRDefault="00BD17B5" w:rsidP="00BD17B5">
      <w:pPr>
        <w:pStyle w:val="NormalnyWeb"/>
        <w:spacing w:after="0"/>
        <w:rPr>
          <w:b/>
        </w:rPr>
      </w:pPr>
    </w:p>
    <w:p w:rsidR="001921C0" w:rsidRDefault="001921C0" w:rsidP="002A0465">
      <w:pPr>
        <w:numPr>
          <w:ilvl w:val="0"/>
          <w:numId w:val="15"/>
        </w:numPr>
      </w:pPr>
      <w:r w:rsidRPr="001921C0">
        <w:t xml:space="preserve">Szkoła udostępnia nieodpłatnie pomieszczenia na działalność świetlicy środowiskowej prowadzonej przez stowarzyszenie i  filii biblioteki prowadzonej przez Gminną Bibliotekę. </w:t>
      </w:r>
    </w:p>
    <w:p w:rsidR="001921C0" w:rsidRDefault="001921C0" w:rsidP="001921C0">
      <w:pPr>
        <w:numPr>
          <w:ilvl w:val="0"/>
          <w:numId w:val="15"/>
        </w:numPr>
      </w:pPr>
      <w:r w:rsidRPr="001921C0">
        <w:lastRenderedPageBreak/>
        <w:t>Szkoła udostępnia swoje pomieszczenia oraz zaplecze sportowe Radzie Sołeckiej w celu organizacji spotkań , zebrań  i uroczystości wiejskich, fes</w:t>
      </w:r>
      <w:r>
        <w:t>tynów i innych imprez;</w:t>
      </w:r>
    </w:p>
    <w:p w:rsidR="001921C0" w:rsidRDefault="001921C0" w:rsidP="001921C0">
      <w:pPr>
        <w:numPr>
          <w:ilvl w:val="0"/>
          <w:numId w:val="15"/>
        </w:numPr>
      </w:pPr>
      <w:r>
        <w:rPr>
          <w:b/>
        </w:rPr>
        <w:t xml:space="preserve"> </w:t>
      </w:r>
      <w:r w:rsidRPr="001921C0">
        <w:t>Udostępnianie pomieszczeń szkoln</w:t>
      </w:r>
      <w:r>
        <w:t>ych Urzędowi Gminy w związku z B</w:t>
      </w:r>
      <w:r w:rsidRPr="001921C0">
        <w:t xml:space="preserve">iegiem Niepodległości </w:t>
      </w:r>
      <w:r>
        <w:t xml:space="preserve">11 listopada </w:t>
      </w:r>
      <w:r w:rsidRPr="001921C0">
        <w:t>oraz wyborami</w:t>
      </w:r>
      <w:r>
        <w:t>.</w:t>
      </w:r>
    </w:p>
    <w:p w:rsidR="00DE7303" w:rsidRDefault="00DE7303" w:rsidP="001921C0">
      <w:pPr>
        <w:numPr>
          <w:ilvl w:val="0"/>
          <w:numId w:val="15"/>
        </w:numPr>
      </w:pPr>
      <w:r>
        <w:t>W ramach wymiany kolonijnej, dzieci z Łososiny korzystają z pomieszczeń szkoły podczas wakacyjnego pobytu.</w:t>
      </w:r>
    </w:p>
    <w:p w:rsidR="00DE7303" w:rsidRDefault="00DE7303" w:rsidP="001921C0">
      <w:pPr>
        <w:numPr>
          <w:ilvl w:val="0"/>
          <w:numId w:val="15"/>
        </w:numPr>
      </w:pPr>
      <w:r>
        <w:t>W szkole mieści się siedziba Koła Gospodyń Wiejskich, które korzysta</w:t>
      </w:r>
      <w:r w:rsidR="00752D0B">
        <w:t xml:space="preserve"> ze szkolnej kuchni, przygotowując różne</w:t>
      </w:r>
      <w:r w:rsidR="00BD27E7">
        <w:t xml:space="preserve"> wypieki na uroczystości gminne,</w:t>
      </w:r>
    </w:p>
    <w:p w:rsidR="00BD27E7" w:rsidRPr="001921C0" w:rsidRDefault="00BD27E7" w:rsidP="001921C0">
      <w:pPr>
        <w:numPr>
          <w:ilvl w:val="0"/>
          <w:numId w:val="15"/>
        </w:numPr>
      </w:pPr>
      <w:r>
        <w:t>Udostępnianie sal lekcyjnych dla dwóch oddziałów przedszkolnych prowadzonych przez Fundacje Ziemia Gotyku.</w:t>
      </w:r>
    </w:p>
    <w:p w:rsidR="00BD17B5" w:rsidRPr="001921C0" w:rsidRDefault="00BD17B5" w:rsidP="00BD17B5">
      <w:pPr>
        <w:pStyle w:val="NormalnyWeb"/>
        <w:spacing w:after="0"/>
      </w:pPr>
    </w:p>
    <w:p w:rsidR="00BD17B5" w:rsidRPr="00BD17B5" w:rsidRDefault="005912B4" w:rsidP="00BD17B5">
      <w:pPr>
        <w:pStyle w:val="NormalnyWeb"/>
        <w:spacing w:after="0"/>
        <w:rPr>
          <w:b/>
        </w:rPr>
      </w:pPr>
      <w:r>
        <w:rPr>
          <w:b/>
        </w:rPr>
        <w:t xml:space="preserve">6.4. </w:t>
      </w:r>
      <w:r w:rsidR="00BD17B5">
        <w:rPr>
          <w:b/>
        </w:rPr>
        <w:t xml:space="preserve"> Formy działań ekologicznych i promujących zdrowy styl życia promowane przez  </w:t>
      </w:r>
      <w:r w:rsidR="00017A00">
        <w:rPr>
          <w:b/>
        </w:rPr>
        <w:t xml:space="preserve">                              </w:t>
      </w:r>
      <w:r w:rsidR="00BD17B5">
        <w:rPr>
          <w:b/>
        </w:rPr>
        <w:t>szkołę</w:t>
      </w:r>
      <w:r w:rsidR="00017A00">
        <w:rPr>
          <w:b/>
        </w:rPr>
        <w:t>, w opinii uczniów i nauczycieli</w:t>
      </w:r>
    </w:p>
    <w:p w:rsidR="008E2A2F" w:rsidRDefault="00BD17B5" w:rsidP="008E2A2F">
      <w:pPr>
        <w:pStyle w:val="NormalnyWeb"/>
        <w:numPr>
          <w:ilvl w:val="0"/>
          <w:numId w:val="5"/>
        </w:numPr>
        <w:spacing w:after="0"/>
      </w:pPr>
      <w:r w:rsidRPr="00752D0B">
        <w:t>udział w programie zdrowego żywienia oraz ogólnopolskim programie „Pięć porcji warzyw i owoców”, „Śniadanie daje moc”</w:t>
      </w:r>
    </w:p>
    <w:p w:rsidR="008E2A2F" w:rsidRPr="008E2A2F" w:rsidRDefault="00BD17B5" w:rsidP="008E2A2F">
      <w:pPr>
        <w:pStyle w:val="NormalnyWeb"/>
        <w:numPr>
          <w:ilvl w:val="0"/>
          <w:numId w:val="5"/>
        </w:numPr>
        <w:spacing w:after="0"/>
      </w:pPr>
      <w:r w:rsidRPr="008E2A2F">
        <w:t xml:space="preserve"> </w:t>
      </w:r>
      <w:r w:rsidR="008E2A2F" w:rsidRPr="008E2A2F">
        <w:t>Przekazywanie nadmiaru owoców z własnych sadów na akcję „Zdrowa przekąska” w ramach akcji dzieci piekły owoce i sprzedawały je w szkole – dochód przeznaczono na zakup nagród w konkursach szkolnych.</w:t>
      </w:r>
    </w:p>
    <w:p w:rsidR="00BD17B5" w:rsidRPr="00752D0B" w:rsidRDefault="00BD17B5" w:rsidP="00BD17B5">
      <w:pPr>
        <w:pStyle w:val="NormalnyWeb"/>
        <w:numPr>
          <w:ilvl w:val="0"/>
          <w:numId w:val="5"/>
        </w:numPr>
        <w:spacing w:after="0"/>
      </w:pPr>
      <w:r w:rsidRPr="00752D0B">
        <w:t xml:space="preserve">coroczna organizacja akcji „Sprzątanie świata” , która odbywa się na terenie całej wsi, </w:t>
      </w:r>
    </w:p>
    <w:p w:rsidR="00BD17B5" w:rsidRPr="00752D0B" w:rsidRDefault="00BD17B5" w:rsidP="00BD17B5">
      <w:pPr>
        <w:pStyle w:val="NormalnyWeb"/>
        <w:numPr>
          <w:ilvl w:val="0"/>
          <w:numId w:val="5"/>
        </w:numPr>
        <w:spacing w:after="0"/>
      </w:pPr>
      <w:r w:rsidRPr="00752D0B">
        <w:t>Zajęcia sportowo – rekreacyjne ( tenis stołowy) dla uczniów, absolwentów i rodziców</w:t>
      </w:r>
    </w:p>
    <w:p w:rsidR="00BD17B5" w:rsidRPr="00752D0B" w:rsidRDefault="00BD17B5" w:rsidP="00BD17B5">
      <w:pPr>
        <w:pStyle w:val="NormalnyWeb"/>
        <w:numPr>
          <w:ilvl w:val="0"/>
          <w:numId w:val="5"/>
        </w:numPr>
        <w:spacing w:after="0"/>
      </w:pPr>
      <w:r w:rsidRPr="00752D0B">
        <w:t xml:space="preserve"> Kolejna edycja ligi tenisa ziemnego</w:t>
      </w:r>
    </w:p>
    <w:p w:rsidR="00BD17B5" w:rsidRPr="00752D0B" w:rsidRDefault="00C14B9C" w:rsidP="00BD17B5">
      <w:pPr>
        <w:pStyle w:val="NormalnyWeb"/>
        <w:numPr>
          <w:ilvl w:val="0"/>
          <w:numId w:val="5"/>
        </w:numPr>
        <w:spacing w:after="0"/>
      </w:pPr>
      <w:r w:rsidRPr="00752D0B">
        <w:t xml:space="preserve"> Z</w:t>
      </w:r>
      <w:r w:rsidR="00BD17B5" w:rsidRPr="00752D0B">
        <w:t xml:space="preserve">drowa żywność w sklepiku szkolnym </w:t>
      </w:r>
    </w:p>
    <w:p w:rsidR="00BD17B5" w:rsidRPr="00752D0B" w:rsidRDefault="00BD17B5" w:rsidP="00BD17B5">
      <w:pPr>
        <w:pStyle w:val="NormalnyWeb"/>
        <w:numPr>
          <w:ilvl w:val="0"/>
          <w:numId w:val="5"/>
        </w:numPr>
        <w:spacing w:after="0"/>
      </w:pPr>
      <w:r w:rsidRPr="00752D0B">
        <w:t>rajdy piesze – aktywne spędzanie czasu na powietrzu</w:t>
      </w:r>
    </w:p>
    <w:p w:rsidR="00BD17B5" w:rsidRPr="00752D0B" w:rsidRDefault="00BD17B5" w:rsidP="00BD17B5">
      <w:pPr>
        <w:pStyle w:val="NormalnyWeb"/>
        <w:numPr>
          <w:ilvl w:val="0"/>
          <w:numId w:val="5"/>
        </w:numPr>
        <w:spacing w:after="0"/>
      </w:pPr>
      <w:r w:rsidRPr="00752D0B">
        <w:t>zbiórka nakrętek i makulatury</w:t>
      </w:r>
    </w:p>
    <w:p w:rsidR="00BD17B5" w:rsidRPr="00752D0B" w:rsidRDefault="00BD17B5" w:rsidP="00BD17B5">
      <w:pPr>
        <w:pStyle w:val="NormalnyWeb"/>
        <w:numPr>
          <w:ilvl w:val="0"/>
          <w:numId w:val="5"/>
        </w:numPr>
        <w:spacing w:after="0"/>
      </w:pPr>
      <w:r w:rsidRPr="00752D0B">
        <w:t>konkurs plastyczny „Uzależnieniom NIE”</w:t>
      </w:r>
    </w:p>
    <w:p w:rsidR="00BD17B5" w:rsidRDefault="00BD17B5" w:rsidP="00BD17B5">
      <w:pPr>
        <w:pStyle w:val="NormalnyWeb"/>
        <w:numPr>
          <w:ilvl w:val="0"/>
          <w:numId w:val="5"/>
        </w:numPr>
        <w:spacing w:after="0"/>
      </w:pPr>
      <w:r w:rsidRPr="00752D0B">
        <w:t>włączenie się w ogólnopolską akcję „ Zacho</w:t>
      </w:r>
      <w:r w:rsidR="00C44F48">
        <w:t>waj Trzeźwy Umysł”</w:t>
      </w:r>
    </w:p>
    <w:p w:rsidR="00C44F48" w:rsidRPr="00752D0B" w:rsidRDefault="00C44F48" w:rsidP="00BD17B5">
      <w:pPr>
        <w:pStyle w:val="NormalnyWeb"/>
        <w:numPr>
          <w:ilvl w:val="0"/>
          <w:numId w:val="5"/>
        </w:numPr>
        <w:spacing w:after="0"/>
      </w:pPr>
      <w:r>
        <w:t>udział w programie ,,Szklanka mleka”.</w:t>
      </w:r>
    </w:p>
    <w:p w:rsidR="00BD17B5" w:rsidRPr="00752D0B" w:rsidRDefault="00BD17B5" w:rsidP="00BD17B5">
      <w:pPr>
        <w:pStyle w:val="NormalnyWeb"/>
        <w:spacing w:after="0"/>
      </w:pPr>
    </w:p>
    <w:p w:rsidR="00BD17B5" w:rsidRPr="00BD17B5" w:rsidRDefault="005912B4" w:rsidP="00BD17B5">
      <w:pPr>
        <w:pStyle w:val="NormalnyWeb"/>
        <w:spacing w:after="0"/>
        <w:rPr>
          <w:b/>
        </w:rPr>
      </w:pPr>
      <w:r>
        <w:rPr>
          <w:b/>
        </w:rPr>
        <w:t>6</w:t>
      </w:r>
      <w:r w:rsidR="00BD17B5">
        <w:rPr>
          <w:b/>
        </w:rPr>
        <w:t>.</w:t>
      </w:r>
      <w:r>
        <w:rPr>
          <w:b/>
        </w:rPr>
        <w:t xml:space="preserve">5. </w:t>
      </w:r>
      <w:r w:rsidR="00BD17B5">
        <w:rPr>
          <w:b/>
        </w:rPr>
        <w:t xml:space="preserve"> Pozyskiwanie sponsorów przez szkołę</w:t>
      </w:r>
    </w:p>
    <w:p w:rsidR="00BD17B5" w:rsidRPr="008E2A2F" w:rsidRDefault="00BD17B5" w:rsidP="00BD17B5">
      <w:pPr>
        <w:pStyle w:val="NormalnyWeb"/>
        <w:numPr>
          <w:ilvl w:val="0"/>
          <w:numId w:val="6"/>
        </w:numPr>
        <w:spacing w:after="0"/>
      </w:pPr>
      <w:r w:rsidRPr="008E2A2F">
        <w:t>Sołectwo wsi Pigża i Brąchnowo,</w:t>
      </w:r>
    </w:p>
    <w:p w:rsidR="00BD17B5" w:rsidRPr="008E2A2F" w:rsidRDefault="00BD17B5" w:rsidP="00BD17B5">
      <w:pPr>
        <w:pStyle w:val="NormalnyWeb"/>
        <w:numPr>
          <w:ilvl w:val="0"/>
          <w:numId w:val="6"/>
        </w:numPr>
        <w:spacing w:after="0"/>
      </w:pPr>
      <w:r w:rsidRPr="008E2A2F">
        <w:t>Piekarnia w Ciechocinku</w:t>
      </w:r>
    </w:p>
    <w:p w:rsidR="00BD17B5" w:rsidRPr="008E2A2F" w:rsidRDefault="00BD17B5" w:rsidP="00BD17B5">
      <w:pPr>
        <w:pStyle w:val="NormalnyWeb"/>
        <w:numPr>
          <w:ilvl w:val="0"/>
          <w:numId w:val="6"/>
        </w:numPr>
        <w:spacing w:after="0"/>
      </w:pPr>
      <w:r w:rsidRPr="008E2A2F">
        <w:t>Firma „AMA” M. Prowadzisz i A.Wiligalski</w:t>
      </w:r>
    </w:p>
    <w:p w:rsidR="00BD17B5" w:rsidRPr="008E2A2F" w:rsidRDefault="00BD17B5" w:rsidP="00BD17B5">
      <w:pPr>
        <w:pStyle w:val="NormalnyWeb"/>
        <w:numPr>
          <w:ilvl w:val="0"/>
          <w:numId w:val="6"/>
        </w:numPr>
        <w:spacing w:after="0"/>
      </w:pPr>
      <w:r w:rsidRPr="008E2A2F">
        <w:t>Firma „Rancho” A. Okoń</w:t>
      </w:r>
    </w:p>
    <w:p w:rsidR="00BD17B5" w:rsidRPr="008E2A2F" w:rsidRDefault="00BD17B5" w:rsidP="002A0465">
      <w:pPr>
        <w:pStyle w:val="NormalnyWeb"/>
        <w:numPr>
          <w:ilvl w:val="0"/>
          <w:numId w:val="6"/>
        </w:numPr>
        <w:spacing w:after="0"/>
      </w:pPr>
      <w:r w:rsidRPr="008E2A2F">
        <w:t>Lokalni przedsiębiorcy i osoby prywatne – nagrody w „Mam pasję, mam talent”,</w:t>
      </w:r>
      <w:r w:rsidR="002A0465" w:rsidRPr="008E2A2F">
        <w:t xml:space="preserve"> </w:t>
      </w:r>
      <w:r w:rsidRPr="008E2A2F">
        <w:t>P. Doligalski – piasek do skoczni w dal</w:t>
      </w:r>
      <w:r w:rsidR="002A0465" w:rsidRPr="008E2A2F">
        <w:t xml:space="preserve">, </w:t>
      </w:r>
      <w:r w:rsidRPr="008E2A2F">
        <w:t>P. Barczyński – transport na zawody L.A.</w:t>
      </w:r>
    </w:p>
    <w:p w:rsidR="00BD17B5" w:rsidRPr="008E2A2F" w:rsidRDefault="00BD17B5" w:rsidP="00BD17B5">
      <w:pPr>
        <w:pStyle w:val="NormalnyWeb"/>
        <w:numPr>
          <w:ilvl w:val="0"/>
          <w:numId w:val="6"/>
        </w:numPr>
        <w:spacing w:after="0"/>
      </w:pPr>
      <w:r w:rsidRPr="008E2A2F">
        <w:t xml:space="preserve">Powiatowy SZS – 1000 zł na sprzęt sportowy </w:t>
      </w:r>
    </w:p>
    <w:p w:rsidR="00BD17B5" w:rsidRPr="008E2A2F" w:rsidRDefault="00BD17B5" w:rsidP="00BD17B5">
      <w:pPr>
        <w:pStyle w:val="NormalnyWeb"/>
        <w:numPr>
          <w:ilvl w:val="0"/>
          <w:numId w:val="6"/>
        </w:numPr>
        <w:spacing w:after="0"/>
      </w:pPr>
      <w:r w:rsidRPr="008E2A2F">
        <w:t>Księgarnia i Hurtownia Taniej Książki w Tuliszkowie,</w:t>
      </w:r>
      <w:r w:rsidR="008E2A2F" w:rsidRPr="008E2A2F">
        <w:t xml:space="preserve"> która przyznaje rabaty w postaci książek, co zasila szkolną bibliotekę,</w:t>
      </w:r>
    </w:p>
    <w:p w:rsidR="00BD17B5" w:rsidRPr="008E2A2F" w:rsidRDefault="00BD17B5" w:rsidP="00BD17B5">
      <w:pPr>
        <w:pStyle w:val="NormalnyWeb"/>
        <w:numPr>
          <w:ilvl w:val="0"/>
          <w:numId w:val="6"/>
        </w:numPr>
        <w:spacing w:after="0"/>
      </w:pPr>
      <w:r w:rsidRPr="008E2A2F">
        <w:t>Bank Spółdzielczy w Toruniu ufundował upominki, nagrody w konkursach oraz seans filmowy w kinie w Toruniu</w:t>
      </w:r>
      <w:r w:rsidR="00DE2D47" w:rsidRPr="008E2A2F">
        <w:t>,</w:t>
      </w:r>
    </w:p>
    <w:p w:rsidR="00DE2D47" w:rsidRPr="008E2A2F" w:rsidRDefault="00DE2D47" w:rsidP="00BD17B5">
      <w:pPr>
        <w:pStyle w:val="NormalnyWeb"/>
        <w:numPr>
          <w:ilvl w:val="0"/>
          <w:numId w:val="6"/>
        </w:numPr>
        <w:spacing w:after="0"/>
      </w:pPr>
      <w:r w:rsidRPr="008E2A2F">
        <w:t>Sklepik szkolny</w:t>
      </w:r>
    </w:p>
    <w:p w:rsidR="00DE2D47" w:rsidRPr="008E2A2F" w:rsidRDefault="00DE2D47" w:rsidP="00BD17B5">
      <w:pPr>
        <w:pStyle w:val="NormalnyWeb"/>
        <w:numPr>
          <w:ilvl w:val="0"/>
          <w:numId w:val="6"/>
        </w:numPr>
        <w:spacing w:after="0"/>
      </w:pPr>
      <w:r w:rsidRPr="008E2A2F">
        <w:t>Sprzedaż cegiełek wśród rodziców.</w:t>
      </w:r>
    </w:p>
    <w:p w:rsidR="00DE2D47" w:rsidRPr="008E2A2F" w:rsidRDefault="00DE2D47" w:rsidP="00DE2D47">
      <w:pPr>
        <w:pStyle w:val="NormalnyWeb"/>
        <w:spacing w:after="0"/>
        <w:ind w:left="360"/>
      </w:pPr>
      <w:r w:rsidRPr="008E2A2F">
        <w:t>Spośród uczniów tylko ok. 30 % było zorientowanych w zakresie sponsoringu.</w:t>
      </w:r>
    </w:p>
    <w:p w:rsidR="00BD17B5" w:rsidRPr="008E2A2F" w:rsidRDefault="00BD17B5" w:rsidP="00BD17B5">
      <w:pPr>
        <w:pStyle w:val="NormalnyWeb"/>
        <w:spacing w:after="0"/>
        <w:ind w:left="720"/>
      </w:pPr>
    </w:p>
    <w:p w:rsidR="001921C0" w:rsidRPr="008E2A2F" w:rsidRDefault="00BD17B5" w:rsidP="008E2A2F">
      <w:pPr>
        <w:rPr>
          <w:b/>
        </w:rPr>
      </w:pPr>
      <w:r w:rsidRPr="008E2A2F">
        <w:rPr>
          <w:b/>
        </w:rPr>
        <w:t>6.</w:t>
      </w:r>
      <w:r w:rsidR="005912B4">
        <w:rPr>
          <w:b/>
        </w:rPr>
        <w:t>6.</w:t>
      </w:r>
      <w:r w:rsidRPr="008E2A2F">
        <w:rPr>
          <w:b/>
        </w:rPr>
        <w:t xml:space="preserve"> Zasoby środowiskowe, z których korzysta szkoła w zakresie kształcenia</w:t>
      </w:r>
      <w:r w:rsidR="00DE2D47" w:rsidRPr="008E2A2F">
        <w:rPr>
          <w:b/>
        </w:rPr>
        <w:t>, w opinii uczniów i nauczycieli</w:t>
      </w:r>
    </w:p>
    <w:p w:rsidR="001921C0" w:rsidRPr="008E2A2F" w:rsidRDefault="001921C0" w:rsidP="001921C0">
      <w:pPr>
        <w:pStyle w:val="NormalnyWeb"/>
        <w:numPr>
          <w:ilvl w:val="0"/>
          <w:numId w:val="13"/>
        </w:numPr>
        <w:spacing w:after="0"/>
      </w:pPr>
      <w:r w:rsidRPr="008E2A2F">
        <w:t xml:space="preserve">Współpraca </w:t>
      </w:r>
      <w:r w:rsidR="008E2A2F" w:rsidRPr="008E2A2F">
        <w:t xml:space="preserve">ze szkołami i instytucjami, </w:t>
      </w:r>
      <w:r w:rsidRPr="008E2A2F">
        <w:t>w zakresie przygotowania dzieci do konkursów i występów artystycznych.</w:t>
      </w:r>
    </w:p>
    <w:p w:rsidR="001921C0" w:rsidRPr="008E2A2F" w:rsidRDefault="009A3FE4" w:rsidP="001921C0">
      <w:pPr>
        <w:pStyle w:val="NormalnyWeb"/>
        <w:numPr>
          <w:ilvl w:val="0"/>
          <w:numId w:val="13"/>
        </w:numPr>
        <w:spacing w:after="0"/>
      </w:pPr>
      <w:r>
        <w:t>Współ</w:t>
      </w:r>
      <w:r w:rsidR="00C44F48">
        <w:t>praca z parafią w Świerczynkach (</w:t>
      </w:r>
      <w:r w:rsidR="00E1451C">
        <w:t>rekolekcje wielkopostne, przygotowanie do I Komunii św., rozpoczęcie roku szkolnego i w razie potrzeb)</w:t>
      </w:r>
    </w:p>
    <w:p w:rsidR="002A0465" w:rsidRPr="008E2A2F" w:rsidRDefault="002A0465" w:rsidP="008E2A2F">
      <w:pPr>
        <w:pStyle w:val="NormalnyWeb"/>
        <w:spacing w:after="0"/>
      </w:pPr>
      <w:r w:rsidRPr="008E2A2F">
        <w:t xml:space="preserve">Wyjazdy i wycieczki dydaktyczne, m.in. 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 xml:space="preserve">wyjazdy do SP w Wybczu- integracja klas 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 xml:space="preserve"> Licheń – wyjazd integracyjny 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>wyjazd do Centrum Kultury w Łubiance – prezentacja programów artystycznych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>do biblioteki gminnej w Łubiance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 xml:space="preserve">zwiedzanie redakcji gazety „Nowości” 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 xml:space="preserve">wyjścia z programami do DPS w Pigży 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>coroczne do Muzeum Piśmiennictwa i Drukarstwa w Grębocinie,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 xml:space="preserve">do Torunia 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>na lekcje muzealne do muzeów toruńskich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>zwiedzanie różnych obiektów w Toruniu w ramach corocznego konkursu „Toruń, stary Toruń nadwiślański gród”</w:t>
      </w:r>
    </w:p>
    <w:p w:rsidR="002A0465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>do szkoły leśnej na Barbarce</w:t>
      </w:r>
      <w:r w:rsidR="00E1451C">
        <w:t>,</w:t>
      </w:r>
    </w:p>
    <w:p w:rsidR="00E1451C" w:rsidRPr="008E2A2F" w:rsidRDefault="00E1451C" w:rsidP="002A0465">
      <w:pPr>
        <w:pStyle w:val="NormalnyWeb"/>
        <w:numPr>
          <w:ilvl w:val="0"/>
          <w:numId w:val="8"/>
        </w:numPr>
        <w:spacing w:after="0"/>
      </w:pPr>
      <w:r>
        <w:t>nadleśnictwo Olek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>do gospodarstwa agroturystycznego w Brzozie</w:t>
      </w:r>
    </w:p>
    <w:p w:rsidR="002A0465" w:rsidRPr="008E2A2F" w:rsidRDefault="002A0465" w:rsidP="002A0465">
      <w:pPr>
        <w:pStyle w:val="NormalnyWeb"/>
        <w:numPr>
          <w:ilvl w:val="0"/>
          <w:numId w:val="8"/>
        </w:numPr>
        <w:spacing w:after="0"/>
      </w:pPr>
      <w:r w:rsidRPr="008E2A2F">
        <w:t>udział w konkursach organizowanych przez WORD i policję</w:t>
      </w:r>
    </w:p>
    <w:p w:rsidR="002A0465" w:rsidRPr="008E2A2F" w:rsidRDefault="002A0465" w:rsidP="002A0465">
      <w:pPr>
        <w:pStyle w:val="NormalnyWeb"/>
        <w:spacing w:after="0"/>
      </w:pPr>
    </w:p>
    <w:p w:rsidR="002A0465" w:rsidRPr="008E2A2F" w:rsidRDefault="005912B4" w:rsidP="002A0465">
      <w:pPr>
        <w:pStyle w:val="NormalnyWeb"/>
        <w:spacing w:after="0"/>
        <w:rPr>
          <w:b/>
        </w:rPr>
      </w:pPr>
      <w:r>
        <w:rPr>
          <w:b/>
        </w:rPr>
        <w:t>6.</w:t>
      </w:r>
      <w:r w:rsidR="002A0465" w:rsidRPr="008E2A2F">
        <w:rPr>
          <w:b/>
        </w:rPr>
        <w:t xml:space="preserve">7. Wykorzystywanie przez szkołę informacji o losach absolwentów, w opinii nauczycieli </w:t>
      </w:r>
    </w:p>
    <w:p w:rsidR="002A0465" w:rsidRPr="008E2A2F" w:rsidRDefault="002A0465" w:rsidP="002A0465">
      <w:pPr>
        <w:pStyle w:val="NormalnyWeb"/>
        <w:numPr>
          <w:ilvl w:val="0"/>
          <w:numId w:val="9"/>
        </w:numPr>
        <w:spacing w:after="0"/>
      </w:pPr>
      <w:r w:rsidRPr="008E2A2F">
        <w:t>Szkoła dobrze przygotowuje absolwentów do dalszej nauki na szczeblu gimnazjalnym. Dba również o kształtowanie odpowiednich postaw społecznych, które pomogą absolwentom w przyszłej placówce edukacyjnej i w życiu,</w:t>
      </w:r>
    </w:p>
    <w:p w:rsidR="002A0465" w:rsidRPr="008E2A2F" w:rsidRDefault="002A0465" w:rsidP="002A0465">
      <w:pPr>
        <w:pStyle w:val="NormalnyWeb"/>
        <w:numPr>
          <w:ilvl w:val="0"/>
          <w:numId w:val="9"/>
        </w:numPr>
        <w:spacing w:after="0"/>
      </w:pPr>
      <w:r w:rsidRPr="008E2A2F">
        <w:t>Całe grono pedagogiczne interesuje się postępami w nauce absolwentów osiągnięciami w gimnazjum, co może być pomocne dla usprawnienia procesu kształcenia w naszej szkole. Posiadamy informacje o dalszych losach naszych absolwentów, o ich losach i osiągnięciach,</w:t>
      </w:r>
    </w:p>
    <w:p w:rsidR="002A0465" w:rsidRPr="008E2A2F" w:rsidRDefault="002A0465" w:rsidP="002A0465">
      <w:pPr>
        <w:pStyle w:val="NormalnyWeb"/>
        <w:numPr>
          <w:ilvl w:val="0"/>
          <w:numId w:val="9"/>
        </w:numPr>
        <w:spacing w:after="0"/>
      </w:pPr>
      <w:r w:rsidRPr="008E2A2F">
        <w:t>Wielu absolwentów uczestniczy w szkolnych imprezach, zawodach sportowych,</w:t>
      </w:r>
    </w:p>
    <w:p w:rsidR="002A0465" w:rsidRPr="008E2A2F" w:rsidRDefault="002A0465" w:rsidP="002A0465">
      <w:pPr>
        <w:pStyle w:val="NormalnyWeb"/>
        <w:numPr>
          <w:ilvl w:val="0"/>
          <w:numId w:val="9"/>
        </w:numPr>
        <w:spacing w:after="0"/>
      </w:pPr>
      <w:r w:rsidRPr="008E2A2F">
        <w:t>W szkole prowadzone są elementy poradnictwa zawodowego – pedagog szkolny, wychowawcy i nauczyciele poszczególnych przedmiotów, udzielają pomocy i informacji w wyborze gimnazjum,</w:t>
      </w:r>
    </w:p>
    <w:p w:rsidR="002A0465" w:rsidRPr="008E2A2F" w:rsidRDefault="002A0465" w:rsidP="002A0465">
      <w:pPr>
        <w:pStyle w:val="NormalnyWeb"/>
        <w:numPr>
          <w:ilvl w:val="0"/>
          <w:numId w:val="9"/>
        </w:numPr>
        <w:spacing w:after="0"/>
      </w:pPr>
      <w:r w:rsidRPr="008E2A2F">
        <w:t>Współpraca dyrektorów gimnazjum i naszej szkoły ( wzajemna wymiana informacji o postępach uczniów).</w:t>
      </w:r>
    </w:p>
    <w:p w:rsidR="005912B4" w:rsidRDefault="005912B4" w:rsidP="002A0465">
      <w:pPr>
        <w:pStyle w:val="NormalnyWeb"/>
        <w:spacing w:after="0"/>
        <w:rPr>
          <w:b/>
        </w:rPr>
      </w:pPr>
    </w:p>
    <w:p w:rsidR="002A0465" w:rsidRPr="008E2A2F" w:rsidRDefault="005912B4" w:rsidP="002A0465">
      <w:pPr>
        <w:pStyle w:val="NormalnyWeb"/>
        <w:spacing w:after="0"/>
        <w:rPr>
          <w:b/>
        </w:rPr>
      </w:pPr>
      <w:r>
        <w:rPr>
          <w:b/>
        </w:rPr>
        <w:t>6.</w:t>
      </w:r>
      <w:r w:rsidR="002A0465" w:rsidRPr="008E2A2F">
        <w:rPr>
          <w:b/>
        </w:rPr>
        <w:t>8. Promowanie wartości edukacji przez szkołę, w opinii uczniów i nauczycieli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lastRenderedPageBreak/>
        <w:t>Strona internetowa szkoły jako źródło jej promocji zawiera historię szkoły, organizację, aktualne działania oraz osiągnięcia. Każdy nauczyciel posiada własną stronę internetową, na której zamieszcza ważne informacje dla uczniów i ich rodziców.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 xml:space="preserve">Systematyczne prowadzenie kroniki od początku istnienia szkoły 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>Szkoła współpracuje z Gazetą Toruńską i lokalną gazetą „Informator Gminy”, które zamieszczają artykuły o naszej działalności,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>Szkoła wykorzystuje także zebrania szkolne do informacji dla rodziców o swoich działaniach.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>Przed zakończeniem każdego semestru na tablicach informacyjnych prezentowane są wiadomości o osiągnięciach szkoły i wyróżnionych uczniach.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>Przez cały rok na szkolnym korytarzu wiszą informacje o organizacji pracy szkoły, m.in. plan zajęć dla każdej klasy, wykazy przerw.</w:t>
      </w:r>
    </w:p>
    <w:p w:rsid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>Na zakończenie roku szkolnego, szkołą honoruje swoich najlepszych uczniów nagrodami za osiągnięcia w każdym obszarze kształcenia.</w:t>
      </w:r>
    </w:p>
    <w:p w:rsidR="006314DB" w:rsidRPr="002A0465" w:rsidRDefault="006314DB" w:rsidP="002A0465">
      <w:pPr>
        <w:pStyle w:val="NormalnyWeb"/>
        <w:numPr>
          <w:ilvl w:val="0"/>
          <w:numId w:val="10"/>
        </w:numPr>
        <w:spacing w:after="0"/>
      </w:pPr>
      <w:r>
        <w:t>Pod koniec kwietnia placówka organizuje tzw. ,,drzwi otwarte”.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>Motywowanie uczniów poprzez organizowanie licznych konkursów np. pięknego pisania i pięknego czytania.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 xml:space="preserve">Organizacja spotkań z osobami osiągającymi sukcesy w życiu m.in. sportowcami, </w:t>
      </w:r>
    </w:p>
    <w:p w:rsidR="002A0465" w:rsidRPr="002A0465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>Aktywne uczestnictwo uczniów w konkursach i akcjach organizowanych przez partnerów współpracujących ze szkołą.</w:t>
      </w:r>
    </w:p>
    <w:p w:rsidR="004B1518" w:rsidRDefault="002A0465" w:rsidP="002A0465">
      <w:pPr>
        <w:pStyle w:val="NormalnyWeb"/>
        <w:numPr>
          <w:ilvl w:val="0"/>
          <w:numId w:val="10"/>
        </w:numPr>
        <w:spacing w:after="0"/>
      </w:pPr>
      <w:r w:rsidRPr="002A0465">
        <w:t>Dodatkowo zdaniem uc</w:t>
      </w:r>
      <w:r w:rsidR="008471FF">
        <w:t>zniów, jest to udział w</w:t>
      </w:r>
      <w:r w:rsidRPr="002A0465">
        <w:t xml:space="preserve"> kołach zainteresowań, które umożliwiają rozwój zainteresowań, pogłębienie wiedzy, możliwość przygotowania się do konkursów pozaszkolnych. </w:t>
      </w:r>
    </w:p>
    <w:p w:rsidR="004B1518" w:rsidRDefault="004B1518" w:rsidP="004B1518">
      <w:pPr>
        <w:pStyle w:val="NormalnyWeb"/>
        <w:spacing w:after="0"/>
        <w:ind w:left="360"/>
      </w:pPr>
    </w:p>
    <w:p w:rsidR="004B1518" w:rsidRDefault="004B1518" w:rsidP="004B1518">
      <w:pPr>
        <w:pStyle w:val="NormalnyWeb"/>
        <w:spacing w:before="28" w:beforeAutospacing="0" w:after="0"/>
        <w:ind w:left="720"/>
      </w:pPr>
      <w:r>
        <w:rPr>
          <w:b/>
          <w:bCs/>
          <w:sz w:val="26"/>
          <w:szCs w:val="26"/>
        </w:rPr>
        <w:t>Tabela</w:t>
      </w:r>
      <w:r w:rsidR="0087058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1.  Zgodność oferty zajęć pozalekcyjnych potrzebami uczniów</w:t>
      </w:r>
    </w:p>
    <w:p w:rsidR="004B1518" w:rsidRDefault="004B1518" w:rsidP="004B1518">
      <w:pPr>
        <w:pStyle w:val="NormalnyWeb"/>
        <w:spacing w:before="28" w:beforeAutospacing="0" w:after="0"/>
        <w:jc w:val="center"/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42"/>
        <w:gridCol w:w="2398"/>
        <w:gridCol w:w="2582"/>
      </w:tblGrid>
      <w:tr w:rsidR="004B151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4B1518" w:rsidP="0042492E">
            <w:pPr>
              <w:pStyle w:val="NormalnyWeb"/>
              <w:jc w:val="center"/>
            </w:pPr>
            <w:r>
              <w:t>Kategorie odpowiedzi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2F36E3" w:rsidP="002F36E3">
            <w:pPr>
              <w:pStyle w:val="NormalnyWeb"/>
            </w:pPr>
            <w:r>
              <w:t>Liczba badanych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2F36E3" w:rsidP="0042492E">
            <w:pPr>
              <w:pStyle w:val="NormalnyWeb"/>
              <w:jc w:val="center"/>
            </w:pPr>
            <w:r>
              <w:t xml:space="preserve">Wartość </w:t>
            </w:r>
            <w:r w:rsidR="004B1518">
              <w:t>%</w:t>
            </w:r>
          </w:p>
        </w:tc>
      </w:tr>
      <w:tr w:rsidR="004B151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2F36E3" w:rsidP="002F36E3">
            <w:pPr>
              <w:pStyle w:val="NormalnyWeb"/>
            </w:pPr>
            <w:r>
              <w:t xml:space="preserve"> 1. </w:t>
            </w:r>
            <w:r w:rsidR="004B1518">
              <w:t>TAK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4B1518" w:rsidP="0042492E">
            <w:pPr>
              <w:pStyle w:val="NormalnyWeb"/>
              <w:jc w:val="center"/>
            </w:pPr>
            <w:r>
              <w:t>45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4B1518" w:rsidP="0042492E">
            <w:pPr>
              <w:pStyle w:val="NormalnyWeb"/>
              <w:jc w:val="center"/>
            </w:pPr>
            <w:r>
              <w:t>94</w:t>
            </w:r>
          </w:p>
        </w:tc>
      </w:tr>
      <w:tr w:rsidR="004B151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2F36E3" w:rsidP="002F36E3">
            <w:pPr>
              <w:pStyle w:val="NormalnyWeb"/>
            </w:pPr>
            <w:r>
              <w:t xml:space="preserve"> 2. </w:t>
            </w:r>
            <w:r w:rsidR="004B1518">
              <w:t>NIE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4B1518" w:rsidP="0042492E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518" w:rsidRDefault="004B1518" w:rsidP="0042492E">
            <w:pPr>
              <w:pStyle w:val="NormalnyWeb"/>
              <w:jc w:val="center"/>
            </w:pPr>
            <w:r>
              <w:t>6</w:t>
            </w:r>
          </w:p>
        </w:tc>
      </w:tr>
    </w:tbl>
    <w:p w:rsidR="004B1518" w:rsidRDefault="004B1518" w:rsidP="004B1518">
      <w:pPr>
        <w:pStyle w:val="NormalnyWeb"/>
        <w:spacing w:before="28" w:beforeAutospacing="0" w:after="0"/>
        <w:jc w:val="center"/>
      </w:pPr>
    </w:p>
    <w:p w:rsidR="002F36E3" w:rsidRDefault="002F36E3" w:rsidP="002F36E3">
      <w:pPr>
        <w:pStyle w:val="NormalnyWeb"/>
        <w:spacing w:before="28" w:beforeAutospacing="0" w:after="0"/>
      </w:pPr>
      <w:r>
        <w:t xml:space="preserve">         Aż 94 % uczniów jest zdania, że oferta szkoły w zakresie zajęć pozalekcyjnych jest    </w:t>
      </w:r>
    </w:p>
    <w:p w:rsidR="002A0465" w:rsidRDefault="002F36E3" w:rsidP="002F36E3">
      <w:pPr>
        <w:pStyle w:val="NormalnyWeb"/>
        <w:spacing w:before="28" w:beforeAutospacing="0" w:after="0"/>
      </w:pPr>
      <w:r>
        <w:t xml:space="preserve">         zgodna z ich oczekiwaniami. </w:t>
      </w:r>
      <w:r w:rsidR="002A0465" w:rsidRPr="002A0465">
        <w:t>Uczniowie deklarują udział w następujących kołach:</w:t>
      </w:r>
    </w:p>
    <w:p w:rsidR="008471FF" w:rsidRPr="008471FF" w:rsidRDefault="008471FF" w:rsidP="008471FF">
      <w:pPr>
        <w:pStyle w:val="NormalnyWeb"/>
        <w:spacing w:before="28" w:beforeAutospacing="0" w:after="0"/>
        <w:ind w:left="720"/>
      </w:pPr>
      <w:r w:rsidRPr="008471FF">
        <w:t>- koło j. polskiego- 15</w:t>
      </w:r>
    </w:p>
    <w:p w:rsidR="008471FF" w:rsidRPr="008471FF" w:rsidRDefault="008471FF" w:rsidP="008471FF">
      <w:pPr>
        <w:pStyle w:val="NormalnyWeb"/>
        <w:spacing w:before="28" w:beforeAutospacing="0" w:after="0"/>
        <w:ind w:left="720"/>
      </w:pPr>
      <w:r w:rsidRPr="008471FF">
        <w:t>- SKS – 14</w:t>
      </w:r>
    </w:p>
    <w:p w:rsidR="008471FF" w:rsidRPr="008471FF" w:rsidRDefault="008471FF" w:rsidP="008471FF">
      <w:pPr>
        <w:pStyle w:val="NormalnyWeb"/>
        <w:spacing w:before="28" w:beforeAutospacing="0" w:after="0"/>
        <w:ind w:left="720"/>
      </w:pPr>
      <w:r w:rsidRPr="008471FF">
        <w:t>- koło matematyczne – 13</w:t>
      </w:r>
    </w:p>
    <w:p w:rsidR="008471FF" w:rsidRPr="008471FF" w:rsidRDefault="008471FF" w:rsidP="008471FF">
      <w:pPr>
        <w:pStyle w:val="NormalnyWeb"/>
        <w:spacing w:before="28" w:beforeAutospacing="0" w:after="0"/>
        <w:ind w:left="720"/>
      </w:pPr>
      <w:r w:rsidRPr="008471FF">
        <w:t>- koło muzyczne - 12</w:t>
      </w:r>
    </w:p>
    <w:p w:rsidR="008471FF" w:rsidRPr="008471FF" w:rsidRDefault="008471FF" w:rsidP="008471FF">
      <w:pPr>
        <w:pStyle w:val="NormalnyWeb"/>
        <w:spacing w:before="28" w:beforeAutospacing="0" w:after="0"/>
        <w:ind w:left="720"/>
      </w:pPr>
      <w:r w:rsidRPr="008471FF">
        <w:t>- koło j. angielskiego – 8</w:t>
      </w:r>
    </w:p>
    <w:p w:rsidR="008471FF" w:rsidRPr="008471FF" w:rsidRDefault="008471FF" w:rsidP="008471FF">
      <w:pPr>
        <w:pStyle w:val="NormalnyWeb"/>
        <w:spacing w:before="28" w:beforeAutospacing="0" w:after="0"/>
        <w:ind w:left="720"/>
      </w:pPr>
      <w:r w:rsidRPr="008471FF">
        <w:t>- koło przyrodnicze – 6</w:t>
      </w:r>
    </w:p>
    <w:p w:rsidR="008471FF" w:rsidRPr="008471FF" w:rsidRDefault="008471FF" w:rsidP="008471FF">
      <w:pPr>
        <w:pStyle w:val="NormalnyWeb"/>
        <w:spacing w:before="28" w:beforeAutospacing="0" w:after="0"/>
        <w:ind w:left="720"/>
      </w:pPr>
      <w:r w:rsidRPr="008471FF">
        <w:t>- tenis – 4</w:t>
      </w:r>
    </w:p>
    <w:p w:rsidR="008471FF" w:rsidRPr="008471FF" w:rsidRDefault="008471FF" w:rsidP="008471FF">
      <w:pPr>
        <w:pStyle w:val="NormalnyWeb"/>
        <w:spacing w:before="28" w:beforeAutospacing="0" w:after="0"/>
        <w:ind w:left="720"/>
      </w:pPr>
      <w:r w:rsidRPr="008471FF">
        <w:t>- koło informatyczne – 3</w:t>
      </w:r>
    </w:p>
    <w:p w:rsidR="008471FF" w:rsidRDefault="008471FF" w:rsidP="008471FF">
      <w:pPr>
        <w:pStyle w:val="NormalnyWeb"/>
        <w:spacing w:before="28" w:beforeAutospacing="0" w:after="0"/>
        <w:ind w:left="720"/>
      </w:pPr>
      <w:r w:rsidRPr="008471FF">
        <w:t>- koło Caritasu – 3</w:t>
      </w:r>
      <w:r w:rsidR="002F36E3">
        <w:t>.</w:t>
      </w:r>
    </w:p>
    <w:p w:rsidR="002F36E3" w:rsidRDefault="002F36E3" w:rsidP="008471FF">
      <w:pPr>
        <w:pStyle w:val="NormalnyWeb"/>
        <w:spacing w:before="28" w:beforeAutospacing="0" w:after="0"/>
        <w:ind w:left="720"/>
      </w:pPr>
    </w:p>
    <w:p w:rsidR="002F36E3" w:rsidRDefault="002F36E3" w:rsidP="002F36E3">
      <w:pPr>
        <w:pStyle w:val="NormalnyWeb"/>
        <w:spacing w:before="28" w:beforeAutospacing="0" w:after="0"/>
        <w:ind w:left="720"/>
      </w:pPr>
      <w:r>
        <w:t xml:space="preserve">6 % uczniów jest zdania, że oferta szkoły nie zaspokaja ich potrzeb. </w:t>
      </w:r>
    </w:p>
    <w:p w:rsidR="002A0465" w:rsidRPr="008471FF" w:rsidRDefault="002F36E3" w:rsidP="002F36E3">
      <w:pPr>
        <w:pStyle w:val="NormalnyWeb"/>
        <w:spacing w:before="28" w:beforeAutospacing="0" w:after="0"/>
        <w:ind w:left="720"/>
      </w:pPr>
      <w:r>
        <w:lastRenderedPageBreak/>
        <w:t xml:space="preserve"> Wielu uczniów</w:t>
      </w:r>
      <w:r w:rsidR="00D65C4E">
        <w:t xml:space="preserve"> widzi</w:t>
      </w:r>
      <w:r>
        <w:t xml:space="preserve"> też konieczność rozszerzenia oferty</w:t>
      </w:r>
      <w:r w:rsidR="002A0465" w:rsidRPr="008471FF">
        <w:t xml:space="preserve"> kół zaintere</w:t>
      </w:r>
      <w:r w:rsidR="008471FF" w:rsidRPr="008471FF">
        <w:t xml:space="preserve">sowań </w:t>
      </w:r>
      <w:r>
        <w:t>podając następujące propozycje: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koło plastyczne – 10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koło taneczne – 7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zajęcia piłki nożnej – 6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zajęcia na basenie – 5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</w:t>
      </w:r>
      <w:r w:rsidR="00D65C4E">
        <w:t>- tenis – 2</w:t>
      </w:r>
      <w:r w:rsidRPr="008471FF">
        <w:t xml:space="preserve"> ( nieodpłatny)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zajęcia krawieckie, związane z modą - 2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koło historyczne 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koło teatralne 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koło szachowe 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koszykówka 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klub piłki ręcznej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zadań logicznych 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karate 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koło zabaw 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lekcje gitary </w:t>
      </w:r>
    </w:p>
    <w:p w:rsidR="008471FF" w:rsidRPr="008471FF" w:rsidRDefault="008471FF" w:rsidP="008471FF">
      <w:pPr>
        <w:pStyle w:val="NormalnyWeb"/>
        <w:spacing w:before="28" w:beforeAutospacing="0" w:after="0"/>
      </w:pPr>
      <w:r w:rsidRPr="008471FF">
        <w:t xml:space="preserve">           - nauka łowienia ryb </w:t>
      </w:r>
    </w:p>
    <w:p w:rsidR="002A0465" w:rsidRDefault="00D65C4E" w:rsidP="008471FF">
      <w:pPr>
        <w:pStyle w:val="NormalnyWeb"/>
        <w:spacing w:after="0"/>
      </w:pPr>
      <w:r>
        <w:t>4,2 % uczniów zwraca</w:t>
      </w:r>
      <w:r w:rsidR="008471FF">
        <w:t xml:space="preserve"> uwagę na fakt, że niektóre zajęcia pozalekcyjne są formą płatną, </w:t>
      </w:r>
      <w:r>
        <w:t xml:space="preserve">na co części </w:t>
      </w:r>
      <w:r w:rsidR="004B1518">
        <w:t>rodziców naszych uczniów nie stać</w:t>
      </w:r>
      <w:r>
        <w:t xml:space="preserve"> (tenis)</w:t>
      </w:r>
      <w:r w:rsidR="004B1518">
        <w:t>.</w:t>
      </w:r>
    </w:p>
    <w:p w:rsidR="00D65C4E" w:rsidRPr="008471FF" w:rsidRDefault="00D65C4E" w:rsidP="008471FF">
      <w:pPr>
        <w:pStyle w:val="NormalnyWeb"/>
        <w:spacing w:after="0"/>
      </w:pPr>
    </w:p>
    <w:p w:rsidR="002A0465" w:rsidRPr="002A0465" w:rsidRDefault="005912B4" w:rsidP="002A0465">
      <w:pPr>
        <w:pStyle w:val="NormalnyWeb"/>
        <w:spacing w:after="0"/>
        <w:rPr>
          <w:b/>
        </w:rPr>
      </w:pPr>
      <w:r>
        <w:rPr>
          <w:b/>
        </w:rPr>
        <w:t>6.</w:t>
      </w:r>
      <w:r w:rsidR="002A0465" w:rsidRPr="002A0465">
        <w:rPr>
          <w:b/>
        </w:rPr>
        <w:t>9.Współpraca szkoły z rodzicami</w:t>
      </w:r>
    </w:p>
    <w:p w:rsidR="002A0465" w:rsidRPr="002A0465" w:rsidRDefault="002A0465" w:rsidP="002A0465">
      <w:pPr>
        <w:pStyle w:val="NormalnyWeb"/>
        <w:spacing w:after="0"/>
        <w:rPr>
          <w:b/>
        </w:rPr>
      </w:pPr>
      <w:r w:rsidRPr="002A0465">
        <w:rPr>
          <w:b/>
        </w:rPr>
        <w:t xml:space="preserve">  </w:t>
      </w:r>
      <w:r w:rsidR="005912B4">
        <w:rPr>
          <w:b/>
        </w:rPr>
        <w:t xml:space="preserve">  6.</w:t>
      </w:r>
      <w:r w:rsidRPr="002A0465">
        <w:rPr>
          <w:b/>
        </w:rPr>
        <w:t>9.1. Współpraca w opinii nauczycieli</w:t>
      </w:r>
    </w:p>
    <w:p w:rsidR="002A0465" w:rsidRPr="002A0465" w:rsidRDefault="002A0465" w:rsidP="002A0465">
      <w:pPr>
        <w:pStyle w:val="NormalnyWeb"/>
        <w:spacing w:after="0"/>
      </w:pPr>
      <w:r w:rsidRPr="002A0465">
        <w:rPr>
          <w:b/>
        </w:rPr>
        <w:t xml:space="preserve">     </w:t>
      </w:r>
      <w:r w:rsidRPr="002A0465">
        <w:rPr>
          <w:b/>
          <w:bCs/>
          <w:u w:val="single"/>
        </w:rPr>
        <w:t>Rodzice są partnerami szkoły:</w:t>
      </w:r>
    </w:p>
    <w:p w:rsidR="002A0465" w:rsidRPr="002A0465" w:rsidRDefault="002A0465" w:rsidP="002A0465">
      <w:pPr>
        <w:pStyle w:val="NormalnyWeb"/>
        <w:numPr>
          <w:ilvl w:val="0"/>
          <w:numId w:val="13"/>
        </w:numPr>
        <w:spacing w:after="0"/>
      </w:pPr>
      <w:r w:rsidRPr="002A0465">
        <w:t>Rodzice zapraszani są na różne uroczystości szkolne ( m.in. rozpoczęcie i zakończenie roku szkolnego, Dzień Matki, Dzień Babci i Dziadka, jasełka, ślubowanie pierwszoklasistów).</w:t>
      </w:r>
    </w:p>
    <w:p w:rsidR="002A0465" w:rsidRPr="002A0465" w:rsidRDefault="002A0465" w:rsidP="002A0465">
      <w:pPr>
        <w:pStyle w:val="NormalnyWeb"/>
        <w:numPr>
          <w:ilvl w:val="0"/>
          <w:numId w:val="13"/>
        </w:numPr>
        <w:spacing w:after="0"/>
      </w:pPr>
      <w:r w:rsidRPr="002A0465">
        <w:t>Współpracują z nauczycielami w zakresie przygotowań do różnych uroczystości szkolnych i klasowych.</w:t>
      </w:r>
    </w:p>
    <w:p w:rsidR="002A0465" w:rsidRPr="002A0465" w:rsidRDefault="002A0465" w:rsidP="002A0465">
      <w:pPr>
        <w:pStyle w:val="NormalnyWeb"/>
        <w:numPr>
          <w:ilvl w:val="0"/>
          <w:numId w:val="13"/>
        </w:numPr>
        <w:spacing w:after="0"/>
      </w:pPr>
      <w:r w:rsidRPr="002A0465">
        <w:t>Włączają się do pomocy w czasie wycieczek i wyjazdów.</w:t>
      </w:r>
    </w:p>
    <w:p w:rsidR="002A0465" w:rsidRPr="002A0465" w:rsidRDefault="002A0465" w:rsidP="002A0465">
      <w:pPr>
        <w:pStyle w:val="NormalnyWeb"/>
        <w:numPr>
          <w:ilvl w:val="0"/>
          <w:numId w:val="13"/>
        </w:numPr>
        <w:spacing w:after="0"/>
      </w:pPr>
      <w:r w:rsidRPr="002A0465">
        <w:t>Sponsorują zakup niektórych pomocy dydaktycznych i upominków dla uczniów, a także pomagają w remontach.</w:t>
      </w:r>
    </w:p>
    <w:p w:rsidR="002A0465" w:rsidRPr="002A0465" w:rsidRDefault="002A0465" w:rsidP="002A0465">
      <w:pPr>
        <w:pStyle w:val="NormalnyWeb"/>
        <w:numPr>
          <w:ilvl w:val="0"/>
          <w:numId w:val="13"/>
        </w:numPr>
        <w:spacing w:after="0"/>
      </w:pPr>
      <w:r w:rsidRPr="002A0465">
        <w:t>Uczestniczą w warsztatach i akcjach ogólnopolskich np. zbiórka makulatury, zakrętek, „Góra grosza”, Wielkiej Orkiestry Świątecznej Pomocy.</w:t>
      </w:r>
    </w:p>
    <w:p w:rsidR="002A0465" w:rsidRPr="002A0465" w:rsidRDefault="002A0465" w:rsidP="002A0465">
      <w:pPr>
        <w:pStyle w:val="NormalnyWeb"/>
        <w:numPr>
          <w:ilvl w:val="0"/>
          <w:numId w:val="13"/>
        </w:numPr>
        <w:spacing w:after="0"/>
      </w:pPr>
      <w:r w:rsidRPr="002A0465">
        <w:t>Współuczestniczą w zbieraniu pieniędzy na zakup sztandaru szkoły (kiermasz wytworów, pieczenie i sprzedaż ciast,</w:t>
      </w:r>
      <w:r w:rsidR="009A3FE4">
        <w:t xml:space="preserve"> zakup cegiełek</w:t>
      </w:r>
      <w:r w:rsidRPr="002A0465">
        <w:t>).</w:t>
      </w:r>
    </w:p>
    <w:p w:rsidR="002A0465" w:rsidRPr="002A0465" w:rsidRDefault="002A0465" w:rsidP="002A0465">
      <w:pPr>
        <w:pStyle w:val="NormalnyWeb"/>
        <w:numPr>
          <w:ilvl w:val="0"/>
          <w:numId w:val="13"/>
        </w:numPr>
        <w:spacing w:after="0"/>
      </w:pPr>
      <w:r w:rsidRPr="002A0465">
        <w:t>Indywidualne i systematyczne kontakty z nauczycielami, pedagogiem szkolnym oraz logopedą.</w:t>
      </w:r>
    </w:p>
    <w:p w:rsidR="00017A00" w:rsidRDefault="002A0465" w:rsidP="00EB2D8E">
      <w:pPr>
        <w:pStyle w:val="NormalnyWeb"/>
        <w:numPr>
          <w:ilvl w:val="0"/>
          <w:numId w:val="13"/>
        </w:numPr>
        <w:spacing w:after="0"/>
      </w:pPr>
      <w:r w:rsidRPr="002A0465">
        <w:t>Wspierają nauczycieli w pracy dydaktycznej i wychowawczej ( wspólne cele i metody).</w:t>
      </w:r>
    </w:p>
    <w:p w:rsidR="002A0465" w:rsidRPr="002A0465" w:rsidRDefault="002A0465" w:rsidP="002A0465">
      <w:pPr>
        <w:pStyle w:val="NormalnyWeb"/>
        <w:spacing w:after="0"/>
      </w:pPr>
    </w:p>
    <w:p w:rsidR="005912B4" w:rsidRDefault="00017A00" w:rsidP="00EB2D8E">
      <w:pPr>
        <w:pStyle w:val="NormalnyWeb"/>
        <w:spacing w:after="0"/>
        <w:rPr>
          <w:b/>
        </w:rPr>
      </w:pPr>
      <w:r>
        <w:rPr>
          <w:b/>
        </w:rPr>
        <w:lastRenderedPageBreak/>
        <w:t xml:space="preserve"> </w:t>
      </w:r>
      <w:r w:rsidR="005912B4">
        <w:rPr>
          <w:b/>
        </w:rPr>
        <w:t xml:space="preserve"> </w:t>
      </w:r>
    </w:p>
    <w:p w:rsidR="005912B4" w:rsidRDefault="005912B4" w:rsidP="00EB2D8E">
      <w:pPr>
        <w:pStyle w:val="NormalnyWeb"/>
        <w:spacing w:after="0"/>
        <w:rPr>
          <w:b/>
        </w:rPr>
      </w:pPr>
    </w:p>
    <w:p w:rsidR="005912B4" w:rsidRDefault="005912B4" w:rsidP="00EB2D8E">
      <w:pPr>
        <w:pStyle w:val="NormalnyWeb"/>
        <w:spacing w:after="0"/>
        <w:rPr>
          <w:b/>
        </w:rPr>
      </w:pPr>
    </w:p>
    <w:p w:rsidR="00EB2D8E" w:rsidRDefault="005912B4" w:rsidP="00EB2D8E">
      <w:pPr>
        <w:pStyle w:val="NormalnyWeb"/>
        <w:spacing w:after="0"/>
        <w:rPr>
          <w:b/>
        </w:rPr>
      </w:pPr>
      <w:r>
        <w:rPr>
          <w:b/>
        </w:rPr>
        <w:t xml:space="preserve"> 6.</w:t>
      </w:r>
      <w:r w:rsidR="00017A00">
        <w:rPr>
          <w:b/>
        </w:rPr>
        <w:t>9.</w:t>
      </w:r>
      <w:r w:rsidR="001921C0">
        <w:rPr>
          <w:b/>
        </w:rPr>
        <w:t xml:space="preserve">2. Współpraca </w:t>
      </w:r>
      <w:r w:rsidR="000E6D2F">
        <w:rPr>
          <w:b/>
        </w:rPr>
        <w:t xml:space="preserve">ze szkołą </w:t>
      </w:r>
      <w:r w:rsidR="001921C0">
        <w:rPr>
          <w:b/>
        </w:rPr>
        <w:t>w opinii rodziców</w:t>
      </w:r>
    </w:p>
    <w:p w:rsidR="00017091" w:rsidRDefault="00017091" w:rsidP="00017091">
      <w:pPr>
        <w:rPr>
          <w:sz w:val="28"/>
          <w:szCs w:val="28"/>
        </w:rPr>
      </w:pPr>
    </w:p>
    <w:p w:rsidR="00616F55" w:rsidRDefault="00616F55" w:rsidP="00017091">
      <w:pPr>
        <w:rPr>
          <w:sz w:val="28"/>
          <w:szCs w:val="28"/>
        </w:rPr>
      </w:pPr>
    </w:p>
    <w:p w:rsidR="00017091" w:rsidRPr="005E601C" w:rsidRDefault="00D65C4E" w:rsidP="00017091">
      <w:r>
        <w:t>Tabela 2</w:t>
      </w:r>
      <w:r w:rsidR="00017091" w:rsidRPr="005E601C">
        <w:t>. Deklaracja współpracy rodziców ze szkołą</w:t>
      </w:r>
    </w:p>
    <w:p w:rsidR="00017091" w:rsidRDefault="00017091" w:rsidP="00017091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348"/>
        <w:gridCol w:w="2865"/>
        <w:gridCol w:w="3071"/>
      </w:tblGrid>
      <w:tr w:rsidR="00017091">
        <w:tc>
          <w:tcPr>
            <w:tcW w:w="3348" w:type="dxa"/>
          </w:tcPr>
          <w:p w:rsidR="00017091" w:rsidRPr="005E601C" w:rsidRDefault="00017091" w:rsidP="00C86BCB">
            <w:r w:rsidRPr="005E601C">
              <w:t>Kategoria odpowiedzi</w:t>
            </w:r>
          </w:p>
        </w:tc>
        <w:tc>
          <w:tcPr>
            <w:tcW w:w="2865" w:type="dxa"/>
          </w:tcPr>
          <w:p w:rsidR="00017091" w:rsidRPr="005E601C" w:rsidRDefault="00017A00" w:rsidP="00C86BCB">
            <w:r>
              <w:t xml:space="preserve">Liczba </w:t>
            </w:r>
            <w:r w:rsidR="00017091" w:rsidRPr="005E601C">
              <w:t>badanych</w:t>
            </w:r>
          </w:p>
        </w:tc>
        <w:tc>
          <w:tcPr>
            <w:tcW w:w="3071" w:type="dxa"/>
          </w:tcPr>
          <w:p w:rsidR="00017091" w:rsidRPr="005E601C" w:rsidRDefault="00017091" w:rsidP="00C86BCB">
            <w:r w:rsidRPr="005E601C">
              <w:t>Wartość %</w:t>
            </w:r>
          </w:p>
        </w:tc>
      </w:tr>
      <w:tr w:rsidR="00017091">
        <w:tc>
          <w:tcPr>
            <w:tcW w:w="3348" w:type="dxa"/>
          </w:tcPr>
          <w:p w:rsidR="00017091" w:rsidRPr="005E601C" w:rsidRDefault="00017091" w:rsidP="00C86BCB">
            <w:r w:rsidRPr="005E601C">
              <w:t>1. Sporadycznie</w:t>
            </w:r>
          </w:p>
        </w:tc>
        <w:tc>
          <w:tcPr>
            <w:tcW w:w="2865" w:type="dxa"/>
          </w:tcPr>
          <w:p w:rsidR="00017091" w:rsidRPr="005E601C" w:rsidRDefault="00017091" w:rsidP="00C86BCB">
            <w:r w:rsidRPr="005E601C">
              <w:t>46</w:t>
            </w:r>
          </w:p>
        </w:tc>
        <w:tc>
          <w:tcPr>
            <w:tcW w:w="3071" w:type="dxa"/>
          </w:tcPr>
          <w:p w:rsidR="00017091" w:rsidRPr="005E601C" w:rsidRDefault="00017091" w:rsidP="00C86BCB">
            <w:r>
              <w:t xml:space="preserve"> </w:t>
            </w:r>
            <w:r w:rsidRPr="005E601C">
              <w:t>48,4</w:t>
            </w:r>
          </w:p>
        </w:tc>
      </w:tr>
      <w:tr w:rsidR="00017091">
        <w:tc>
          <w:tcPr>
            <w:tcW w:w="3348" w:type="dxa"/>
          </w:tcPr>
          <w:p w:rsidR="00017091" w:rsidRPr="005E601C" w:rsidRDefault="00017091" w:rsidP="00C86BCB">
            <w:r>
              <w:t xml:space="preserve">2.Współpracuje </w:t>
            </w:r>
            <w:r w:rsidRPr="005E601C">
              <w:t>systematycznie</w:t>
            </w:r>
          </w:p>
        </w:tc>
        <w:tc>
          <w:tcPr>
            <w:tcW w:w="2865" w:type="dxa"/>
          </w:tcPr>
          <w:p w:rsidR="00017091" w:rsidRPr="005E601C" w:rsidRDefault="00017091" w:rsidP="00C86BCB">
            <w:r w:rsidRPr="005E601C">
              <w:t>42</w:t>
            </w:r>
          </w:p>
        </w:tc>
        <w:tc>
          <w:tcPr>
            <w:tcW w:w="3071" w:type="dxa"/>
          </w:tcPr>
          <w:p w:rsidR="00017091" w:rsidRPr="005E601C" w:rsidRDefault="00017091" w:rsidP="00C86BCB">
            <w:r>
              <w:t xml:space="preserve"> </w:t>
            </w:r>
            <w:r w:rsidRPr="005E601C">
              <w:t>44,2</w:t>
            </w:r>
          </w:p>
        </w:tc>
      </w:tr>
      <w:tr w:rsidR="00017091">
        <w:tc>
          <w:tcPr>
            <w:tcW w:w="3348" w:type="dxa"/>
          </w:tcPr>
          <w:p w:rsidR="00017091" w:rsidRPr="005E601C" w:rsidRDefault="00017091" w:rsidP="00C86BCB">
            <w:r>
              <w:t>3. N</w:t>
            </w:r>
            <w:r w:rsidRPr="005E601C">
              <w:t>ie współpracuje</w:t>
            </w:r>
          </w:p>
        </w:tc>
        <w:tc>
          <w:tcPr>
            <w:tcW w:w="2865" w:type="dxa"/>
          </w:tcPr>
          <w:p w:rsidR="00017091" w:rsidRPr="005E601C" w:rsidRDefault="00017091" w:rsidP="00C86BCB">
            <w:r w:rsidRPr="005E601C">
              <w:t xml:space="preserve"> 7</w:t>
            </w:r>
          </w:p>
        </w:tc>
        <w:tc>
          <w:tcPr>
            <w:tcW w:w="3071" w:type="dxa"/>
          </w:tcPr>
          <w:p w:rsidR="00017091" w:rsidRPr="005E601C" w:rsidRDefault="00017091" w:rsidP="00C86BCB">
            <w:r>
              <w:rPr>
                <w:sz w:val="28"/>
                <w:szCs w:val="28"/>
              </w:rPr>
              <w:t xml:space="preserve">  </w:t>
            </w:r>
            <w:r w:rsidRPr="005E601C">
              <w:t>7,4</w:t>
            </w:r>
          </w:p>
        </w:tc>
      </w:tr>
      <w:tr w:rsidR="00017091">
        <w:tc>
          <w:tcPr>
            <w:tcW w:w="3348" w:type="dxa"/>
          </w:tcPr>
          <w:p w:rsidR="00017091" w:rsidRPr="005E601C" w:rsidRDefault="00017091" w:rsidP="00C86BCB">
            <w:r w:rsidRPr="005E601C">
              <w:t>RAZEM</w:t>
            </w:r>
          </w:p>
        </w:tc>
        <w:tc>
          <w:tcPr>
            <w:tcW w:w="2865" w:type="dxa"/>
          </w:tcPr>
          <w:p w:rsidR="00017091" w:rsidRPr="005E601C" w:rsidRDefault="00017091" w:rsidP="00C86BCB">
            <w:r w:rsidRPr="005E601C">
              <w:t>95</w:t>
            </w:r>
          </w:p>
        </w:tc>
        <w:tc>
          <w:tcPr>
            <w:tcW w:w="3071" w:type="dxa"/>
          </w:tcPr>
          <w:p w:rsidR="00017091" w:rsidRPr="005E601C" w:rsidRDefault="00017091" w:rsidP="00C86BCB">
            <w:r w:rsidRPr="005E601C">
              <w:t>100,0</w:t>
            </w:r>
          </w:p>
        </w:tc>
      </w:tr>
    </w:tbl>
    <w:p w:rsidR="00017091" w:rsidRDefault="00017091" w:rsidP="00017091">
      <w:pPr>
        <w:rPr>
          <w:sz w:val="28"/>
          <w:szCs w:val="28"/>
        </w:rPr>
      </w:pPr>
    </w:p>
    <w:p w:rsidR="00017091" w:rsidRDefault="00017091" w:rsidP="00017091">
      <w:r>
        <w:t>Najwięcej rodziców, 48,4% podkreśla, że współpracuje ze szkołą sporadycznie.</w:t>
      </w:r>
    </w:p>
    <w:p w:rsidR="00017091" w:rsidRDefault="00017091" w:rsidP="00017091">
      <w:r>
        <w:t>44,2% deklaruje systematyczną współpracę.</w:t>
      </w:r>
    </w:p>
    <w:p w:rsidR="00017091" w:rsidRDefault="00017091" w:rsidP="00017091">
      <w:r>
        <w:t>7,4% przyznaje, że nie współpracuje ze szkołą.</w:t>
      </w:r>
    </w:p>
    <w:p w:rsidR="00017091" w:rsidRDefault="00017091" w:rsidP="00017091"/>
    <w:p w:rsidR="00017091" w:rsidRDefault="00017091" w:rsidP="00017091">
      <w:pPr>
        <w:rPr>
          <w:sz w:val="28"/>
          <w:szCs w:val="28"/>
        </w:rPr>
      </w:pPr>
    </w:p>
    <w:p w:rsidR="00017091" w:rsidRDefault="00017091" w:rsidP="00017091">
      <w:pPr>
        <w:rPr>
          <w:sz w:val="28"/>
          <w:szCs w:val="28"/>
        </w:rPr>
      </w:pPr>
    </w:p>
    <w:p w:rsidR="00017091" w:rsidRDefault="00D65C4E" w:rsidP="00017091">
      <w:r>
        <w:t>Tabela 3</w:t>
      </w:r>
      <w:r w:rsidR="00017091">
        <w:t>. Formy współpracy, w których najczęściej uczestniczą respondenci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Zebrania ogólne</w:t>
            </w:r>
          </w:p>
        </w:tc>
        <w:tc>
          <w:tcPr>
            <w:tcW w:w="3071" w:type="dxa"/>
          </w:tcPr>
          <w:p w:rsidR="00017091" w:rsidRDefault="00017091" w:rsidP="00C86BCB">
            <w:r>
              <w:t>90</w:t>
            </w:r>
          </w:p>
        </w:tc>
        <w:tc>
          <w:tcPr>
            <w:tcW w:w="3071" w:type="dxa"/>
          </w:tcPr>
          <w:p w:rsidR="00017091" w:rsidRDefault="00C14B9C" w:rsidP="00C86BCB">
            <w:r>
              <w:t>94,7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2.Uroczystości klasowe</w:t>
            </w:r>
          </w:p>
        </w:tc>
        <w:tc>
          <w:tcPr>
            <w:tcW w:w="3071" w:type="dxa"/>
          </w:tcPr>
          <w:p w:rsidR="00017091" w:rsidRDefault="00017091" w:rsidP="00C86BCB">
            <w:r>
              <w:t>50</w:t>
            </w:r>
          </w:p>
        </w:tc>
        <w:tc>
          <w:tcPr>
            <w:tcW w:w="3071" w:type="dxa"/>
          </w:tcPr>
          <w:p w:rsidR="00017091" w:rsidRDefault="00C14B9C" w:rsidP="00C86BCB">
            <w:r>
              <w:t>52,6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3. Uroczystości szkolne</w:t>
            </w:r>
          </w:p>
        </w:tc>
        <w:tc>
          <w:tcPr>
            <w:tcW w:w="3071" w:type="dxa"/>
          </w:tcPr>
          <w:p w:rsidR="00017091" w:rsidRDefault="00017091" w:rsidP="00C86BCB">
            <w:r>
              <w:t>47</w:t>
            </w:r>
          </w:p>
        </w:tc>
        <w:tc>
          <w:tcPr>
            <w:tcW w:w="3071" w:type="dxa"/>
          </w:tcPr>
          <w:p w:rsidR="00017091" w:rsidRDefault="00C14B9C" w:rsidP="00C86BCB">
            <w:r>
              <w:t>49,5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4. Spotkania indywidualne</w:t>
            </w:r>
          </w:p>
        </w:tc>
        <w:tc>
          <w:tcPr>
            <w:tcW w:w="3071" w:type="dxa"/>
          </w:tcPr>
          <w:p w:rsidR="00017091" w:rsidRDefault="00017091" w:rsidP="00C86BCB">
            <w:r>
              <w:t>29</w:t>
            </w:r>
          </w:p>
        </w:tc>
        <w:tc>
          <w:tcPr>
            <w:tcW w:w="3071" w:type="dxa"/>
          </w:tcPr>
          <w:p w:rsidR="00017091" w:rsidRDefault="00C14B9C" w:rsidP="00C86BCB">
            <w:r>
              <w:t>30,5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5. Strona internetowa szkoły</w:t>
            </w:r>
          </w:p>
        </w:tc>
        <w:tc>
          <w:tcPr>
            <w:tcW w:w="3071" w:type="dxa"/>
          </w:tcPr>
          <w:p w:rsidR="00017091" w:rsidRDefault="00017091" w:rsidP="00C86BCB">
            <w:r>
              <w:t>26</w:t>
            </w:r>
          </w:p>
        </w:tc>
        <w:tc>
          <w:tcPr>
            <w:tcW w:w="3071" w:type="dxa"/>
          </w:tcPr>
          <w:p w:rsidR="00017091" w:rsidRDefault="00C14B9C" w:rsidP="00C86BCB">
            <w:r>
              <w:t>27,4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6. Prace społeczne na rzecz klasy, szkoły</w:t>
            </w:r>
          </w:p>
        </w:tc>
        <w:tc>
          <w:tcPr>
            <w:tcW w:w="3071" w:type="dxa"/>
          </w:tcPr>
          <w:p w:rsidR="00017091" w:rsidRDefault="00017091" w:rsidP="00C86BCB">
            <w:r>
              <w:t>16</w:t>
            </w:r>
          </w:p>
        </w:tc>
        <w:tc>
          <w:tcPr>
            <w:tcW w:w="3071" w:type="dxa"/>
          </w:tcPr>
          <w:p w:rsidR="00017091" w:rsidRDefault="00C14B9C" w:rsidP="00C86BCB">
            <w:r>
              <w:t>16,8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7. Szkolenia, warsztaty</w:t>
            </w:r>
          </w:p>
        </w:tc>
        <w:tc>
          <w:tcPr>
            <w:tcW w:w="3071" w:type="dxa"/>
          </w:tcPr>
          <w:p w:rsidR="00017091" w:rsidRDefault="00017091" w:rsidP="00C86BCB">
            <w:r>
              <w:t>11</w:t>
            </w:r>
          </w:p>
        </w:tc>
        <w:tc>
          <w:tcPr>
            <w:tcW w:w="3071" w:type="dxa"/>
          </w:tcPr>
          <w:p w:rsidR="00017091" w:rsidRDefault="00C14B9C" w:rsidP="00C86BCB">
            <w:r>
              <w:t>11,6</w:t>
            </w:r>
          </w:p>
        </w:tc>
      </w:tr>
      <w:tr w:rsidR="00017091">
        <w:tc>
          <w:tcPr>
            <w:tcW w:w="3070" w:type="dxa"/>
          </w:tcPr>
          <w:p w:rsidR="00017091" w:rsidRDefault="00241185" w:rsidP="00C86BCB">
            <w:r>
              <w:t>8. O</w:t>
            </w:r>
            <w:r w:rsidR="00017091">
              <w:t>pieka w czasie wycieczek</w:t>
            </w:r>
          </w:p>
        </w:tc>
        <w:tc>
          <w:tcPr>
            <w:tcW w:w="3071" w:type="dxa"/>
          </w:tcPr>
          <w:p w:rsidR="00017091" w:rsidRDefault="00017091" w:rsidP="00C86BCB">
            <w:r>
              <w:t>11</w:t>
            </w:r>
          </w:p>
        </w:tc>
        <w:tc>
          <w:tcPr>
            <w:tcW w:w="3071" w:type="dxa"/>
          </w:tcPr>
          <w:p w:rsidR="00017091" w:rsidRDefault="00C14B9C" w:rsidP="00C86BCB">
            <w:r>
              <w:t>11,6</w:t>
            </w:r>
          </w:p>
        </w:tc>
      </w:tr>
    </w:tbl>
    <w:p w:rsidR="00017091" w:rsidRDefault="00017091" w:rsidP="00017091">
      <w:pPr>
        <w:rPr>
          <w:i/>
        </w:rPr>
      </w:pPr>
      <w:r w:rsidRPr="00725CEC">
        <w:rPr>
          <w:i/>
        </w:rPr>
        <w:t>Badani mieli możliwość wyboru większej liczby odpowiedzi, dlatego dane nie bilansują si</w:t>
      </w:r>
      <w:r>
        <w:rPr>
          <w:i/>
        </w:rPr>
        <w:t>ę</w:t>
      </w:r>
    </w:p>
    <w:p w:rsidR="00017091" w:rsidRDefault="00017091" w:rsidP="00017091">
      <w:pPr>
        <w:rPr>
          <w:i/>
        </w:rPr>
      </w:pPr>
    </w:p>
    <w:p w:rsidR="00017091" w:rsidRPr="00C14B9C" w:rsidRDefault="00241185" w:rsidP="00017091">
      <w:r>
        <w:t xml:space="preserve">Niemal wszyscy badani najczęściej uczestniczą w zebraniach ogólnych (wywiadówkach), a ponad połowa w uroczystościach klasowych. Najmniej badanych deklaruje uczestnictwo w szkoleniach i opiece w czasie wycieczek. </w:t>
      </w:r>
    </w:p>
    <w:p w:rsidR="00017091" w:rsidRDefault="00017091" w:rsidP="00017091"/>
    <w:p w:rsidR="00C14B9C" w:rsidRDefault="00C14B9C" w:rsidP="00017091"/>
    <w:p w:rsidR="002A0465" w:rsidRDefault="002A0465" w:rsidP="00017091"/>
    <w:p w:rsidR="00017091" w:rsidRDefault="00D65C4E" w:rsidP="00017091">
      <w:r>
        <w:t>Tabela 4</w:t>
      </w:r>
      <w:r w:rsidR="00017091">
        <w:t>. Sposób kontaktu ze szkołą, który najbardziej odpowiada rodzicom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Wywiadówki</w:t>
            </w:r>
          </w:p>
        </w:tc>
        <w:tc>
          <w:tcPr>
            <w:tcW w:w="3071" w:type="dxa"/>
          </w:tcPr>
          <w:p w:rsidR="00017091" w:rsidRDefault="00017091" w:rsidP="00C86BCB">
            <w:r>
              <w:t>88</w:t>
            </w:r>
          </w:p>
        </w:tc>
        <w:tc>
          <w:tcPr>
            <w:tcW w:w="3071" w:type="dxa"/>
          </w:tcPr>
          <w:p w:rsidR="00017091" w:rsidRDefault="00017091" w:rsidP="00C86BCB">
            <w:r>
              <w:t>92,6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lastRenderedPageBreak/>
              <w:t>2. Pisemne opinie o postępach dziecka</w:t>
            </w:r>
          </w:p>
        </w:tc>
        <w:tc>
          <w:tcPr>
            <w:tcW w:w="3071" w:type="dxa"/>
          </w:tcPr>
          <w:p w:rsidR="00017091" w:rsidRDefault="00017091" w:rsidP="00C86BCB">
            <w:r>
              <w:t>32</w:t>
            </w:r>
          </w:p>
        </w:tc>
        <w:tc>
          <w:tcPr>
            <w:tcW w:w="3071" w:type="dxa"/>
          </w:tcPr>
          <w:p w:rsidR="00017091" w:rsidRDefault="00017091" w:rsidP="00C86BCB">
            <w:r>
              <w:t>33,7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3. Spotkania indywidualne</w:t>
            </w:r>
          </w:p>
        </w:tc>
        <w:tc>
          <w:tcPr>
            <w:tcW w:w="3071" w:type="dxa"/>
          </w:tcPr>
          <w:p w:rsidR="00017091" w:rsidRDefault="00017091" w:rsidP="00C86BCB">
            <w:r>
              <w:t>28</w:t>
            </w:r>
          </w:p>
        </w:tc>
        <w:tc>
          <w:tcPr>
            <w:tcW w:w="3071" w:type="dxa"/>
          </w:tcPr>
          <w:p w:rsidR="00017091" w:rsidRDefault="00017091" w:rsidP="00C86BCB">
            <w:r>
              <w:t>29,5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4. Wspólne imprezy</w:t>
            </w:r>
          </w:p>
        </w:tc>
        <w:tc>
          <w:tcPr>
            <w:tcW w:w="3071" w:type="dxa"/>
          </w:tcPr>
          <w:p w:rsidR="00017091" w:rsidRDefault="00017091" w:rsidP="00C86BCB">
            <w:r>
              <w:t>20</w:t>
            </w:r>
          </w:p>
        </w:tc>
        <w:tc>
          <w:tcPr>
            <w:tcW w:w="3071" w:type="dxa"/>
          </w:tcPr>
          <w:p w:rsidR="00017091" w:rsidRDefault="00017091" w:rsidP="00C86BCB">
            <w:r>
              <w:t>21,1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5. Inne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2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2,1</w:t>
            </w:r>
          </w:p>
        </w:tc>
      </w:tr>
    </w:tbl>
    <w:p w:rsidR="00017091" w:rsidRDefault="00017091" w:rsidP="00017091">
      <w:pPr>
        <w:rPr>
          <w:i/>
        </w:rPr>
      </w:pPr>
      <w:r w:rsidRPr="00725CEC">
        <w:rPr>
          <w:i/>
        </w:rPr>
        <w:t>Badani mieli możliwość wyboru większej liczby odpowiedzi, dlatego dane nie bilansują si</w:t>
      </w:r>
      <w:r>
        <w:rPr>
          <w:i/>
        </w:rPr>
        <w:t>ę</w:t>
      </w:r>
    </w:p>
    <w:p w:rsidR="00017091" w:rsidRDefault="00017091" w:rsidP="00017091">
      <w:pPr>
        <w:rPr>
          <w:i/>
        </w:rPr>
      </w:pPr>
    </w:p>
    <w:p w:rsidR="00017091" w:rsidRDefault="00017091" w:rsidP="00017091">
      <w:r>
        <w:t>Inne: wycieczki dziecka z rodzicem – 1 osoba</w:t>
      </w:r>
    </w:p>
    <w:p w:rsidR="00017091" w:rsidRDefault="00017091" w:rsidP="00017091">
      <w:r>
        <w:t xml:space="preserve">         Internet – 1osoba</w:t>
      </w:r>
    </w:p>
    <w:p w:rsidR="00017091" w:rsidRDefault="00017091" w:rsidP="00017091"/>
    <w:p w:rsidR="00017091" w:rsidRDefault="00241185" w:rsidP="00017091">
      <w:r>
        <w:t xml:space="preserve">Niemal dla wszystkich badanych najlepszym kontaktem ze szkołą są zebrania szkolne (wywiadówki ). Ponad 1/3 respondentów opowiada się za pisemną formą kontaktu. </w:t>
      </w:r>
    </w:p>
    <w:p w:rsidR="00E1451C" w:rsidRDefault="00E1451C" w:rsidP="00017091"/>
    <w:p w:rsidR="009A3FE4" w:rsidRDefault="009A3FE4" w:rsidP="00017091"/>
    <w:p w:rsidR="00017091" w:rsidRDefault="00D65C4E" w:rsidP="00017091">
      <w:r>
        <w:t>Tabela 5</w:t>
      </w:r>
      <w:r w:rsidR="00017091">
        <w:t>. Ocena częstotliwości zebrań w ciągu roku, w opinii rodziców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W sam raz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Za dużo</w:t>
            </w:r>
          </w:p>
        </w:tc>
        <w:tc>
          <w:tcPr>
            <w:tcW w:w="3071" w:type="dxa"/>
          </w:tcPr>
          <w:p w:rsidR="00017091" w:rsidRDefault="00017091" w:rsidP="00C86BCB"/>
        </w:tc>
        <w:tc>
          <w:tcPr>
            <w:tcW w:w="3071" w:type="dxa"/>
          </w:tcPr>
          <w:p w:rsidR="00017091" w:rsidRDefault="00017091" w:rsidP="00C86BCB"/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3. za mało</w:t>
            </w:r>
          </w:p>
        </w:tc>
        <w:tc>
          <w:tcPr>
            <w:tcW w:w="3071" w:type="dxa"/>
          </w:tcPr>
          <w:p w:rsidR="00017091" w:rsidRDefault="00017091" w:rsidP="00C86BCB"/>
        </w:tc>
        <w:tc>
          <w:tcPr>
            <w:tcW w:w="3071" w:type="dxa"/>
          </w:tcPr>
          <w:p w:rsidR="00017091" w:rsidRDefault="00017091" w:rsidP="00C86BCB"/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</w:t>
            </w:r>
          </w:p>
        </w:tc>
      </w:tr>
    </w:tbl>
    <w:p w:rsidR="00017091" w:rsidRDefault="00017091" w:rsidP="00017091"/>
    <w:p w:rsidR="00017091" w:rsidRDefault="00241185" w:rsidP="00017091">
      <w:r>
        <w:t>100% rodziców uważa, że liczba zebrań w ciągu roku jako wystarczająca.</w:t>
      </w:r>
    </w:p>
    <w:p w:rsidR="00017091" w:rsidRDefault="00017091" w:rsidP="00017091"/>
    <w:p w:rsidR="00017091" w:rsidRDefault="00017091" w:rsidP="00017091"/>
    <w:p w:rsidR="004C31DD" w:rsidRDefault="004C31DD" w:rsidP="00017091"/>
    <w:p w:rsidR="00017091" w:rsidRDefault="00D65C4E" w:rsidP="00017091">
      <w:r>
        <w:t>Tabela 6</w:t>
      </w:r>
      <w:r w:rsidR="00017091">
        <w:t>. Ocena organizacji zebrań, w opinii rodziców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 xml:space="preserve">1.Dobra </w:t>
            </w:r>
          </w:p>
        </w:tc>
        <w:tc>
          <w:tcPr>
            <w:tcW w:w="3071" w:type="dxa"/>
          </w:tcPr>
          <w:p w:rsidR="00017091" w:rsidRDefault="00017091" w:rsidP="00C86BCB">
            <w:r>
              <w:t>48</w:t>
            </w:r>
          </w:p>
        </w:tc>
        <w:tc>
          <w:tcPr>
            <w:tcW w:w="3071" w:type="dxa"/>
          </w:tcPr>
          <w:p w:rsidR="00017091" w:rsidRDefault="00017091" w:rsidP="00C86BCB">
            <w:r>
              <w:t>50,5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 xml:space="preserve">2. Bardzo dobra </w:t>
            </w:r>
          </w:p>
        </w:tc>
        <w:tc>
          <w:tcPr>
            <w:tcW w:w="3071" w:type="dxa"/>
          </w:tcPr>
          <w:p w:rsidR="00017091" w:rsidRDefault="00017091" w:rsidP="00C86BCB">
            <w:r>
              <w:t>44</w:t>
            </w:r>
          </w:p>
        </w:tc>
        <w:tc>
          <w:tcPr>
            <w:tcW w:w="3071" w:type="dxa"/>
          </w:tcPr>
          <w:p w:rsidR="00017091" w:rsidRDefault="00017091" w:rsidP="00C86BCB">
            <w:r>
              <w:t>46,3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 xml:space="preserve">3. Średnia 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3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3,2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4. Słaba</w:t>
            </w:r>
          </w:p>
        </w:tc>
        <w:tc>
          <w:tcPr>
            <w:tcW w:w="3071" w:type="dxa"/>
          </w:tcPr>
          <w:p w:rsidR="00017091" w:rsidRDefault="00017091" w:rsidP="00C86BCB"/>
        </w:tc>
        <w:tc>
          <w:tcPr>
            <w:tcW w:w="3071" w:type="dxa"/>
          </w:tcPr>
          <w:p w:rsidR="00017091" w:rsidRDefault="00017091" w:rsidP="00C86BCB"/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100,0</w:t>
            </w:r>
          </w:p>
        </w:tc>
      </w:tr>
    </w:tbl>
    <w:p w:rsidR="00017091" w:rsidRDefault="00017091" w:rsidP="00017091"/>
    <w:p w:rsidR="00017091" w:rsidRDefault="00017091" w:rsidP="00017091"/>
    <w:p w:rsidR="00017091" w:rsidRDefault="00241185" w:rsidP="00017091">
      <w:r>
        <w:t xml:space="preserve">Niemal wszyscy rodzice oceniają organizację zebrań jako dobrą lub bardzo dobrą. Jedynie nieco ponad 3% badanych  pisze o przeciętnej organizacji. </w:t>
      </w:r>
    </w:p>
    <w:p w:rsidR="00017091" w:rsidRDefault="00017091" w:rsidP="00017091"/>
    <w:p w:rsidR="00017091" w:rsidRDefault="00017091" w:rsidP="00017091"/>
    <w:p w:rsidR="004C31DD" w:rsidRDefault="004C31DD" w:rsidP="00017091"/>
    <w:p w:rsidR="004C31DD" w:rsidRDefault="004C31DD" w:rsidP="00017091"/>
    <w:p w:rsidR="00017091" w:rsidRDefault="00D65C4E" w:rsidP="00017091">
      <w:r>
        <w:t>Tabela 7</w:t>
      </w:r>
      <w:r w:rsidR="00017091">
        <w:t>. Systematyczne informowanie rodziców o wydarzeniach szkolnych, w ich opinii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Tak</w:t>
            </w:r>
          </w:p>
        </w:tc>
        <w:tc>
          <w:tcPr>
            <w:tcW w:w="3071" w:type="dxa"/>
          </w:tcPr>
          <w:p w:rsidR="00017091" w:rsidRDefault="00017091" w:rsidP="00C86BCB">
            <w:r>
              <w:t>93</w:t>
            </w:r>
          </w:p>
        </w:tc>
        <w:tc>
          <w:tcPr>
            <w:tcW w:w="3071" w:type="dxa"/>
          </w:tcPr>
          <w:p w:rsidR="00017091" w:rsidRDefault="00017091" w:rsidP="00C86BCB">
            <w:r>
              <w:t>97,9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Nie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2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2,1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100,0</w:t>
            </w:r>
          </w:p>
        </w:tc>
      </w:tr>
    </w:tbl>
    <w:p w:rsidR="00017091" w:rsidRDefault="00017091" w:rsidP="00017091"/>
    <w:p w:rsidR="00017091" w:rsidRDefault="00017091" w:rsidP="00017091"/>
    <w:p w:rsidR="00017091" w:rsidRDefault="00241185" w:rsidP="00017091">
      <w:r>
        <w:t xml:space="preserve">Niemal 98 % rodziców twierdzi, że jest systematycznie informowana o wydarzeniach szkolnych. </w:t>
      </w:r>
      <w:r w:rsidR="00F56227">
        <w:t xml:space="preserve">Jedynie 2 % ma odmienne zdanie. </w:t>
      </w:r>
    </w:p>
    <w:p w:rsidR="00F56227" w:rsidRDefault="00F56227" w:rsidP="00017091"/>
    <w:p w:rsidR="00F56227" w:rsidRDefault="00F56227" w:rsidP="00017091"/>
    <w:p w:rsidR="00F56227" w:rsidRDefault="00F56227" w:rsidP="00017091"/>
    <w:p w:rsidR="005912B4" w:rsidRDefault="005912B4" w:rsidP="00017091"/>
    <w:p w:rsidR="005912B4" w:rsidRDefault="005912B4" w:rsidP="00017091"/>
    <w:p w:rsidR="00017091" w:rsidRDefault="00D65C4E" w:rsidP="00017091">
      <w:r>
        <w:t>Tabela 8</w:t>
      </w:r>
      <w:r w:rsidR="00017091">
        <w:t>. Znajomość oferty zajęć pozalekcyjnych, w opinii rodziców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Tak</w:t>
            </w:r>
          </w:p>
        </w:tc>
        <w:tc>
          <w:tcPr>
            <w:tcW w:w="3071" w:type="dxa"/>
          </w:tcPr>
          <w:p w:rsidR="00017091" w:rsidRDefault="00017091" w:rsidP="00C86BCB">
            <w:r>
              <w:t>80</w:t>
            </w:r>
          </w:p>
        </w:tc>
        <w:tc>
          <w:tcPr>
            <w:tcW w:w="3071" w:type="dxa"/>
          </w:tcPr>
          <w:p w:rsidR="00017091" w:rsidRDefault="00017091" w:rsidP="00C86BCB">
            <w:r>
              <w:t>84,2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Nie</w:t>
            </w:r>
          </w:p>
        </w:tc>
        <w:tc>
          <w:tcPr>
            <w:tcW w:w="3071" w:type="dxa"/>
          </w:tcPr>
          <w:p w:rsidR="00017091" w:rsidRDefault="00017091" w:rsidP="00C86BCB">
            <w:r>
              <w:t>15</w:t>
            </w:r>
          </w:p>
        </w:tc>
        <w:tc>
          <w:tcPr>
            <w:tcW w:w="3071" w:type="dxa"/>
          </w:tcPr>
          <w:p w:rsidR="00017091" w:rsidRDefault="00017091" w:rsidP="00C86BCB">
            <w:r>
              <w:t>15,8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100,0</w:t>
            </w:r>
          </w:p>
        </w:tc>
      </w:tr>
    </w:tbl>
    <w:p w:rsidR="00017091" w:rsidRDefault="00017091" w:rsidP="00017091"/>
    <w:p w:rsidR="00017091" w:rsidRDefault="00017091" w:rsidP="00017091"/>
    <w:p w:rsidR="00017091" w:rsidRDefault="00F56227" w:rsidP="00017091">
      <w:r>
        <w:t xml:space="preserve">Zdecydowana większość, ponad 84 % rodziców deklaruje znajomość oferty zajęć pozalekcyjnych. Niemal 16 % nie zna oferty szkoły w tym zakresie. </w:t>
      </w:r>
    </w:p>
    <w:p w:rsidR="00F56227" w:rsidRDefault="00F56227" w:rsidP="00017091"/>
    <w:p w:rsidR="00F56227" w:rsidRDefault="00F56227" w:rsidP="00017091"/>
    <w:p w:rsidR="00017091" w:rsidRDefault="00017091" w:rsidP="00017091"/>
    <w:p w:rsidR="004C31DD" w:rsidRDefault="004C31DD" w:rsidP="00017091"/>
    <w:p w:rsidR="00017091" w:rsidRDefault="00D65C4E" w:rsidP="00017091">
      <w:r>
        <w:t>Tabela 9</w:t>
      </w:r>
      <w:r w:rsidR="00017091">
        <w:t>. Zapewnianie przez szkołę stałego kontaktu z nauczycielami, w opinii rodziców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 xml:space="preserve">1. </w:t>
            </w:r>
            <w:r w:rsidR="00F56227">
              <w:t>Tak</w:t>
            </w:r>
          </w:p>
        </w:tc>
        <w:tc>
          <w:tcPr>
            <w:tcW w:w="3071" w:type="dxa"/>
          </w:tcPr>
          <w:p w:rsidR="00017091" w:rsidRDefault="00F56227" w:rsidP="00C86BCB">
            <w:r>
              <w:t>95</w:t>
            </w:r>
          </w:p>
        </w:tc>
        <w:tc>
          <w:tcPr>
            <w:tcW w:w="3071" w:type="dxa"/>
          </w:tcPr>
          <w:p w:rsidR="00017091" w:rsidRDefault="00F56227" w:rsidP="00C86BCB">
            <w:r>
              <w:t>100</w:t>
            </w:r>
          </w:p>
        </w:tc>
      </w:tr>
      <w:tr w:rsidR="00017091">
        <w:tc>
          <w:tcPr>
            <w:tcW w:w="3070" w:type="dxa"/>
          </w:tcPr>
          <w:p w:rsidR="00017091" w:rsidRDefault="00F56227" w:rsidP="00C86BCB">
            <w:r>
              <w:t>2. Nie</w:t>
            </w:r>
          </w:p>
        </w:tc>
        <w:tc>
          <w:tcPr>
            <w:tcW w:w="3071" w:type="dxa"/>
          </w:tcPr>
          <w:p w:rsidR="00017091" w:rsidRDefault="00017091" w:rsidP="00C86BCB"/>
        </w:tc>
        <w:tc>
          <w:tcPr>
            <w:tcW w:w="3071" w:type="dxa"/>
          </w:tcPr>
          <w:p w:rsidR="00017091" w:rsidRDefault="00017091" w:rsidP="00C86BCB"/>
        </w:tc>
      </w:tr>
      <w:tr w:rsidR="00017091">
        <w:tc>
          <w:tcPr>
            <w:tcW w:w="3070" w:type="dxa"/>
          </w:tcPr>
          <w:p w:rsidR="00017091" w:rsidRDefault="00F56227" w:rsidP="00C86BCB">
            <w:r>
              <w:t>RAZEM</w:t>
            </w:r>
          </w:p>
        </w:tc>
        <w:tc>
          <w:tcPr>
            <w:tcW w:w="3071" w:type="dxa"/>
          </w:tcPr>
          <w:p w:rsidR="00017091" w:rsidRDefault="00F56227" w:rsidP="00C86BCB">
            <w:r>
              <w:t>95</w:t>
            </w:r>
          </w:p>
        </w:tc>
        <w:tc>
          <w:tcPr>
            <w:tcW w:w="3071" w:type="dxa"/>
          </w:tcPr>
          <w:p w:rsidR="00017091" w:rsidRDefault="00F56227" w:rsidP="00C86BCB">
            <w:r>
              <w:t>100</w:t>
            </w:r>
          </w:p>
        </w:tc>
      </w:tr>
    </w:tbl>
    <w:p w:rsidR="00017091" w:rsidRDefault="00017091" w:rsidP="00017091"/>
    <w:p w:rsidR="004C31DD" w:rsidRDefault="004C31DD" w:rsidP="00017091"/>
    <w:p w:rsidR="00017091" w:rsidRDefault="00F56227" w:rsidP="00017091">
      <w:r>
        <w:t>Wszyscy rodzice są zdania, że szkoła zapewnia stały kontakt z nauczycielami.</w:t>
      </w:r>
    </w:p>
    <w:p w:rsidR="00F56227" w:rsidRDefault="00F56227" w:rsidP="00017091"/>
    <w:p w:rsidR="00017091" w:rsidRDefault="00017091" w:rsidP="00017091"/>
    <w:p w:rsidR="00F56227" w:rsidRDefault="00F56227" w:rsidP="00017091"/>
    <w:p w:rsidR="00017091" w:rsidRDefault="00017091" w:rsidP="00017091"/>
    <w:p w:rsidR="00017091" w:rsidRDefault="00D65C4E" w:rsidP="00017091">
      <w:r>
        <w:t>Tabela 10</w:t>
      </w:r>
      <w:r w:rsidR="00017091">
        <w:t>. Relacje z nauczycielami, w opinii rodziców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Bardzo dobre</w:t>
            </w:r>
          </w:p>
        </w:tc>
        <w:tc>
          <w:tcPr>
            <w:tcW w:w="3071" w:type="dxa"/>
          </w:tcPr>
          <w:p w:rsidR="00017091" w:rsidRDefault="00017091" w:rsidP="00C86BCB">
            <w:r>
              <w:t>55</w:t>
            </w:r>
          </w:p>
        </w:tc>
        <w:tc>
          <w:tcPr>
            <w:tcW w:w="3071" w:type="dxa"/>
          </w:tcPr>
          <w:p w:rsidR="00017091" w:rsidRDefault="00017091" w:rsidP="00C86BCB">
            <w:r>
              <w:t>57,9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Dobre</w:t>
            </w:r>
          </w:p>
        </w:tc>
        <w:tc>
          <w:tcPr>
            <w:tcW w:w="3071" w:type="dxa"/>
          </w:tcPr>
          <w:p w:rsidR="00017091" w:rsidRDefault="00017091" w:rsidP="00C86BCB">
            <w:r>
              <w:t>40</w:t>
            </w:r>
          </w:p>
        </w:tc>
        <w:tc>
          <w:tcPr>
            <w:tcW w:w="3071" w:type="dxa"/>
          </w:tcPr>
          <w:p w:rsidR="00017091" w:rsidRDefault="00017091" w:rsidP="00C86BCB">
            <w:r>
              <w:t>42,1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3. Przeciętne</w:t>
            </w:r>
          </w:p>
        </w:tc>
        <w:tc>
          <w:tcPr>
            <w:tcW w:w="3071" w:type="dxa"/>
          </w:tcPr>
          <w:p w:rsidR="00017091" w:rsidRDefault="00017091" w:rsidP="00C86BCB"/>
        </w:tc>
        <w:tc>
          <w:tcPr>
            <w:tcW w:w="3071" w:type="dxa"/>
          </w:tcPr>
          <w:p w:rsidR="00017091" w:rsidRDefault="00017091" w:rsidP="00C86BCB"/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4. Niewłaściwe</w:t>
            </w:r>
          </w:p>
        </w:tc>
        <w:tc>
          <w:tcPr>
            <w:tcW w:w="3071" w:type="dxa"/>
          </w:tcPr>
          <w:p w:rsidR="00017091" w:rsidRDefault="00017091" w:rsidP="00C86BCB"/>
        </w:tc>
        <w:tc>
          <w:tcPr>
            <w:tcW w:w="3071" w:type="dxa"/>
          </w:tcPr>
          <w:p w:rsidR="00017091" w:rsidRDefault="00017091" w:rsidP="00C86BCB"/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100,0</w:t>
            </w:r>
          </w:p>
        </w:tc>
      </w:tr>
    </w:tbl>
    <w:p w:rsidR="00017091" w:rsidRDefault="00017091" w:rsidP="00017091"/>
    <w:p w:rsidR="00017091" w:rsidRDefault="00017091" w:rsidP="00017091"/>
    <w:p w:rsidR="00017091" w:rsidRDefault="00F56227" w:rsidP="00017091">
      <w:r>
        <w:t>Większość rodziców – niemal 58 % deklaruje bardzo dobre relacje z nauczycielami, a ponad 42 % dobre. Żaden z rodziców nie napisał o przeciętnych czy niewłaściwych kontaktach interpersonalnych z gronem pedagogicznym.</w:t>
      </w:r>
    </w:p>
    <w:p w:rsidR="00017091" w:rsidRDefault="00017091" w:rsidP="00017091"/>
    <w:p w:rsidR="00017091" w:rsidRDefault="00017091" w:rsidP="00017091"/>
    <w:p w:rsidR="00017091" w:rsidRDefault="00017091" w:rsidP="00017091"/>
    <w:p w:rsidR="00017091" w:rsidRDefault="00017091" w:rsidP="00017091"/>
    <w:p w:rsidR="004C31DD" w:rsidRDefault="004C31DD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017091" w:rsidRDefault="00D65C4E" w:rsidP="00017091">
      <w:r>
        <w:t>Tabela 11</w:t>
      </w:r>
      <w:r w:rsidR="00017091">
        <w:t xml:space="preserve">. Deklaracja otrzymywania regularnych informacji o postępach dziecka, w opinii </w:t>
      </w:r>
    </w:p>
    <w:p w:rsidR="00017091" w:rsidRDefault="00017091" w:rsidP="00017091">
      <w:r>
        <w:t xml:space="preserve">                  rodziców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Tak</w:t>
            </w:r>
          </w:p>
        </w:tc>
        <w:tc>
          <w:tcPr>
            <w:tcW w:w="3071" w:type="dxa"/>
          </w:tcPr>
          <w:p w:rsidR="00017091" w:rsidRDefault="00017091" w:rsidP="00C86BCB">
            <w:r>
              <w:t>94</w:t>
            </w:r>
          </w:p>
        </w:tc>
        <w:tc>
          <w:tcPr>
            <w:tcW w:w="3071" w:type="dxa"/>
          </w:tcPr>
          <w:p w:rsidR="00017091" w:rsidRDefault="00017091" w:rsidP="00C86BCB">
            <w:r>
              <w:t>98,9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Nie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1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1,1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100,0</w:t>
            </w:r>
          </w:p>
        </w:tc>
      </w:tr>
    </w:tbl>
    <w:p w:rsidR="00017091" w:rsidRDefault="00017091" w:rsidP="00017091"/>
    <w:p w:rsidR="00017091" w:rsidRDefault="00F56227" w:rsidP="00017091">
      <w:r>
        <w:t xml:space="preserve">Niemal wszyscy rodzice potwierdzają otrzymywanie regularnych opinii o postępach swojego dziecka ze strony nauczycieli. 1 osoba jest przeciwnego zdania. </w:t>
      </w:r>
    </w:p>
    <w:p w:rsidR="00017091" w:rsidRDefault="00017091" w:rsidP="00017091"/>
    <w:p w:rsidR="00483A09" w:rsidRDefault="00483A09" w:rsidP="00017091"/>
    <w:p w:rsidR="009A3FE4" w:rsidRDefault="009A3FE4" w:rsidP="00017091"/>
    <w:p w:rsidR="00017091" w:rsidRDefault="00D65C4E" w:rsidP="00017091">
      <w:r>
        <w:t>Tabela 12</w:t>
      </w:r>
      <w:r w:rsidR="00017091">
        <w:t>. Czytelność otrzymywanych informacji, w opinii rodziców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Tak</w:t>
            </w:r>
          </w:p>
        </w:tc>
        <w:tc>
          <w:tcPr>
            <w:tcW w:w="3071" w:type="dxa"/>
          </w:tcPr>
          <w:p w:rsidR="00017091" w:rsidRDefault="00017091" w:rsidP="00C86BCB">
            <w:r>
              <w:t>94</w:t>
            </w:r>
          </w:p>
        </w:tc>
        <w:tc>
          <w:tcPr>
            <w:tcW w:w="3071" w:type="dxa"/>
          </w:tcPr>
          <w:p w:rsidR="00017091" w:rsidRDefault="00017091" w:rsidP="00C86BCB">
            <w:r>
              <w:t>98,9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Brak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1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1,1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100,0</w:t>
            </w:r>
          </w:p>
        </w:tc>
      </w:tr>
    </w:tbl>
    <w:p w:rsidR="00017091" w:rsidRDefault="00017091" w:rsidP="00017091"/>
    <w:p w:rsidR="00017091" w:rsidRDefault="00751656" w:rsidP="00017091">
      <w:r>
        <w:t xml:space="preserve">Zdaniem rodziców przekazywane informacje o postępach ich dzieci, są jasne i czytelne. </w:t>
      </w:r>
    </w:p>
    <w:p w:rsidR="00017091" w:rsidRDefault="00017091" w:rsidP="00017091"/>
    <w:p w:rsidR="004C31DD" w:rsidRDefault="004C31DD" w:rsidP="00017091"/>
    <w:p w:rsidR="004C31DD" w:rsidRDefault="004C31DD" w:rsidP="00017091"/>
    <w:p w:rsidR="004C31DD" w:rsidRDefault="004C31DD" w:rsidP="00017091"/>
    <w:p w:rsidR="00017091" w:rsidRDefault="00D65C4E" w:rsidP="00017091">
      <w:r>
        <w:t>Tabela 13</w:t>
      </w:r>
      <w:r w:rsidR="00017091">
        <w:t>. Zastrzeżenia rodziców do pracy szkoły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 xml:space="preserve">1. Nie </w:t>
            </w:r>
          </w:p>
        </w:tc>
        <w:tc>
          <w:tcPr>
            <w:tcW w:w="3071" w:type="dxa"/>
          </w:tcPr>
          <w:p w:rsidR="00017091" w:rsidRDefault="00017091" w:rsidP="00C86BCB">
            <w:r>
              <w:t>92</w:t>
            </w:r>
          </w:p>
        </w:tc>
        <w:tc>
          <w:tcPr>
            <w:tcW w:w="3071" w:type="dxa"/>
          </w:tcPr>
          <w:p w:rsidR="00017091" w:rsidRDefault="00017091" w:rsidP="00C86BCB">
            <w:r>
              <w:t>96,8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Tak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3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3,2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100,0</w:t>
            </w:r>
          </w:p>
        </w:tc>
      </w:tr>
    </w:tbl>
    <w:p w:rsidR="00017091" w:rsidRDefault="00017091" w:rsidP="00017091"/>
    <w:p w:rsidR="00017091" w:rsidRDefault="00017091" w:rsidP="00017091"/>
    <w:p w:rsidR="00017091" w:rsidRDefault="00751656" w:rsidP="00017091">
      <w:r>
        <w:t xml:space="preserve">Niemal 97 % rodziców nie ma żadnych zastrzeżeń do pracy szkoły. Takie zastrzeżenia zgłasza 3 % respondentów. </w:t>
      </w:r>
    </w:p>
    <w:p w:rsidR="004C31DD" w:rsidRDefault="005912B4" w:rsidP="00017091">
      <w:r>
        <w:t xml:space="preserve">Zbadano zatem jakie propozycje zmian mają </w:t>
      </w:r>
      <w:r w:rsidR="009E723E">
        <w:t xml:space="preserve">rodzice. </w:t>
      </w:r>
    </w:p>
    <w:p w:rsidR="004C31DD" w:rsidRDefault="004C31DD" w:rsidP="00017091"/>
    <w:p w:rsidR="004C31DD" w:rsidRDefault="004C31DD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5912B4" w:rsidRDefault="005912B4" w:rsidP="00017091"/>
    <w:p w:rsidR="00017091" w:rsidRDefault="00D65C4E" w:rsidP="00017091">
      <w:r>
        <w:t>Tabela 14</w:t>
      </w:r>
      <w:r w:rsidR="00017091">
        <w:t>. Propozycje zmian przedstawione przez rodziców w zakresie działań szkoły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>Kategoria odpowiedzi</w:t>
            </w:r>
          </w:p>
        </w:tc>
        <w:tc>
          <w:tcPr>
            <w:tcW w:w="3071" w:type="dxa"/>
          </w:tcPr>
          <w:p w:rsidR="00017091" w:rsidRDefault="00017091" w:rsidP="00C86BCB">
            <w:r>
              <w:t>Liczba badanych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Brak propozycji</w:t>
            </w:r>
          </w:p>
        </w:tc>
        <w:tc>
          <w:tcPr>
            <w:tcW w:w="3071" w:type="dxa"/>
          </w:tcPr>
          <w:p w:rsidR="00017091" w:rsidRDefault="00017091" w:rsidP="00C86BCB">
            <w:r>
              <w:t>87</w:t>
            </w:r>
          </w:p>
        </w:tc>
        <w:tc>
          <w:tcPr>
            <w:tcW w:w="3071" w:type="dxa"/>
          </w:tcPr>
          <w:p w:rsidR="00017091" w:rsidRDefault="00017091" w:rsidP="00C86BCB">
            <w:r>
              <w:t>91,2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Rodzaje propozycji:</w:t>
            </w:r>
          </w:p>
          <w:p w:rsidR="00017091" w:rsidRDefault="00017091" w:rsidP="00C86BCB"/>
          <w:p w:rsidR="00017091" w:rsidRDefault="00017091" w:rsidP="00C86BCB">
            <w:r>
              <w:t>- większa różnorodność zajęć pozalekcyjnych</w:t>
            </w:r>
          </w:p>
          <w:p w:rsidR="00017091" w:rsidRDefault="00017091" w:rsidP="00C86BCB">
            <w:r>
              <w:t xml:space="preserve">- możliwość wykupienia obiadu </w:t>
            </w:r>
            <w:r w:rsidR="00751656">
              <w:t>n</w:t>
            </w:r>
            <w:r>
              <w:t>a 1 dzień, a nie a cały miesiąc</w:t>
            </w:r>
          </w:p>
          <w:p w:rsidR="00017091" w:rsidRDefault="00017091" w:rsidP="00C86BCB">
            <w:r>
              <w:t>- świetlica dla dzieci, których rodzice pracują dłużej, brak świetlicy dla klas I-III</w:t>
            </w:r>
          </w:p>
          <w:p w:rsidR="00017091" w:rsidRDefault="00017091" w:rsidP="00C86BCB">
            <w:r>
              <w:t>- koła zainteresowań dla klas młodszych (np. przyrodnicze, historyczne)</w:t>
            </w:r>
          </w:p>
          <w:p w:rsidR="00017091" w:rsidRDefault="00017091" w:rsidP="00C86BCB">
            <w:r>
              <w:t>- więcej wyjazdów (wycieczki, kolonie)</w:t>
            </w:r>
          </w:p>
          <w:p w:rsidR="00017091" w:rsidRDefault="00017091" w:rsidP="00C86BCB">
            <w:r>
              <w:t>- więcej zajęć ruchowych dla dzieci</w:t>
            </w:r>
          </w:p>
        </w:tc>
        <w:tc>
          <w:tcPr>
            <w:tcW w:w="3071" w:type="dxa"/>
          </w:tcPr>
          <w:p w:rsidR="00017091" w:rsidRDefault="00017091" w:rsidP="00C86BCB"/>
          <w:p w:rsidR="00017091" w:rsidRDefault="00017091" w:rsidP="00C86BCB"/>
          <w:p w:rsidR="00017091" w:rsidRDefault="00017091" w:rsidP="00C86BCB">
            <w:r>
              <w:t>1</w:t>
            </w:r>
          </w:p>
          <w:p w:rsidR="00017091" w:rsidRDefault="00017091" w:rsidP="00C86BCB"/>
          <w:p w:rsidR="00017091" w:rsidRDefault="00017091" w:rsidP="00C86BCB">
            <w:r>
              <w:t>1</w:t>
            </w:r>
          </w:p>
          <w:p w:rsidR="00017091" w:rsidRDefault="00017091" w:rsidP="00C86BCB"/>
          <w:p w:rsidR="00017091" w:rsidRDefault="00017091" w:rsidP="00C86BCB"/>
          <w:p w:rsidR="00017091" w:rsidRDefault="00017091" w:rsidP="00C86BCB">
            <w:r>
              <w:t>2</w:t>
            </w:r>
          </w:p>
          <w:p w:rsidR="00017091" w:rsidRDefault="00017091" w:rsidP="00C86BCB"/>
          <w:p w:rsidR="00017091" w:rsidRDefault="00017091" w:rsidP="00C86BCB"/>
          <w:p w:rsidR="00017091" w:rsidRDefault="00017091" w:rsidP="00C86BCB">
            <w:r>
              <w:t>2</w:t>
            </w:r>
          </w:p>
          <w:p w:rsidR="00017091" w:rsidRDefault="00017091" w:rsidP="00C86BCB"/>
          <w:p w:rsidR="00017091" w:rsidRDefault="00017091" w:rsidP="00C86BCB"/>
          <w:p w:rsidR="00017091" w:rsidRDefault="00017091" w:rsidP="00C86BCB">
            <w:r>
              <w:t>1</w:t>
            </w:r>
          </w:p>
          <w:p w:rsidR="00017091" w:rsidRDefault="00017091" w:rsidP="00C86BCB"/>
          <w:p w:rsidR="00017091" w:rsidRDefault="00017091" w:rsidP="00C86BCB">
            <w:r>
              <w:t>1</w:t>
            </w:r>
          </w:p>
        </w:tc>
        <w:tc>
          <w:tcPr>
            <w:tcW w:w="3071" w:type="dxa"/>
          </w:tcPr>
          <w:p w:rsidR="00017091" w:rsidRDefault="00017091" w:rsidP="00C86BCB"/>
          <w:p w:rsidR="00017091" w:rsidRDefault="00017091" w:rsidP="00C86BCB"/>
          <w:p w:rsidR="00017091" w:rsidRDefault="00017091" w:rsidP="00C86BCB">
            <w:r>
              <w:t xml:space="preserve"> 1,1</w:t>
            </w:r>
          </w:p>
          <w:p w:rsidR="00017091" w:rsidRDefault="00017091" w:rsidP="00C86BCB"/>
          <w:p w:rsidR="00017091" w:rsidRDefault="00017091" w:rsidP="00C86BCB">
            <w:r>
              <w:t xml:space="preserve"> 1,1</w:t>
            </w:r>
          </w:p>
          <w:p w:rsidR="00017091" w:rsidRDefault="00017091" w:rsidP="00C86BCB"/>
          <w:p w:rsidR="00017091" w:rsidRDefault="00017091" w:rsidP="00C86BCB"/>
          <w:p w:rsidR="00017091" w:rsidRDefault="00017091" w:rsidP="00C86BCB">
            <w:r>
              <w:t xml:space="preserve"> 2,2</w:t>
            </w:r>
          </w:p>
          <w:p w:rsidR="00017091" w:rsidRDefault="00017091" w:rsidP="00C86BCB"/>
          <w:p w:rsidR="00017091" w:rsidRDefault="00017091" w:rsidP="00C86BCB"/>
          <w:p w:rsidR="00017091" w:rsidRDefault="00017091" w:rsidP="00C86BCB">
            <w:r>
              <w:t xml:space="preserve"> 2,2</w:t>
            </w:r>
          </w:p>
          <w:p w:rsidR="00017091" w:rsidRDefault="00017091" w:rsidP="00C86BCB"/>
          <w:p w:rsidR="00017091" w:rsidRDefault="00017091" w:rsidP="00C86BCB"/>
          <w:p w:rsidR="00017091" w:rsidRDefault="00017091" w:rsidP="00C86BCB">
            <w:r>
              <w:t xml:space="preserve"> 1,1</w:t>
            </w:r>
          </w:p>
          <w:p w:rsidR="00017091" w:rsidRDefault="00017091" w:rsidP="00C86BCB"/>
          <w:p w:rsidR="00017091" w:rsidRDefault="00017091" w:rsidP="00C86BCB">
            <w:r>
              <w:t xml:space="preserve"> 1,1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RAZEM</w:t>
            </w:r>
          </w:p>
        </w:tc>
        <w:tc>
          <w:tcPr>
            <w:tcW w:w="3071" w:type="dxa"/>
          </w:tcPr>
          <w:p w:rsidR="00017091" w:rsidRDefault="00017091" w:rsidP="00C86BCB">
            <w:r>
              <w:t>95</w:t>
            </w:r>
          </w:p>
        </w:tc>
        <w:tc>
          <w:tcPr>
            <w:tcW w:w="3071" w:type="dxa"/>
          </w:tcPr>
          <w:p w:rsidR="00017091" w:rsidRDefault="00017091" w:rsidP="00C86BCB">
            <w:r>
              <w:t>100,0</w:t>
            </w:r>
          </w:p>
        </w:tc>
      </w:tr>
    </w:tbl>
    <w:p w:rsidR="00017091" w:rsidRDefault="00017091" w:rsidP="00017091"/>
    <w:p w:rsidR="00751656" w:rsidRDefault="00751656" w:rsidP="00017091">
      <w:r>
        <w:t xml:space="preserve">Ponad 91 % rodziców nie podaje żadnych propozycji zmian w działaniach szkoły. Z kolei </w:t>
      </w:r>
    </w:p>
    <w:p w:rsidR="00017091" w:rsidRDefault="00751656" w:rsidP="00017091">
      <w:r>
        <w:t xml:space="preserve">8,4 % ma następujące propozycje zmian: koła zainteresowań dla klas młodszych ( 2 osoby), świetlica dla dzieci, których rodzice pracują dłużej (1 osoba) oraz dla  klas I-III (1 osoba), większa różnorodność zajęć pozalekcyjnych (1 osoba), możliwość wykupienia obiadu na 1 dzień, a nie na cały miesiąc (1 osoba), więcej wyjazdów krajoznawczych (1 osoba), więcej zajęć ruchowych dla dzieci (1 osoba). </w:t>
      </w:r>
    </w:p>
    <w:p w:rsidR="00017091" w:rsidRDefault="00017091" w:rsidP="00017091"/>
    <w:p w:rsidR="00017091" w:rsidRDefault="00017091" w:rsidP="00017091"/>
    <w:p w:rsidR="00751656" w:rsidRDefault="00751656" w:rsidP="00017091"/>
    <w:p w:rsidR="00751656" w:rsidRDefault="00751656" w:rsidP="00017091"/>
    <w:p w:rsidR="00017091" w:rsidRDefault="00D65C4E" w:rsidP="00017091">
      <w:r>
        <w:t>Tabela 15</w:t>
      </w:r>
      <w:r w:rsidR="00017091">
        <w:t>. Obszary szkolne, w których rodzic wyraża chęć bycia współdecydentem</w:t>
      </w:r>
    </w:p>
    <w:p w:rsidR="00017091" w:rsidRDefault="00017091" w:rsidP="00017091"/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017091">
        <w:tc>
          <w:tcPr>
            <w:tcW w:w="3070" w:type="dxa"/>
          </w:tcPr>
          <w:p w:rsidR="00017091" w:rsidRDefault="00017091" w:rsidP="00C86BCB">
            <w:r>
              <w:t xml:space="preserve">Kategorie odpowiedzi 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Liczba badanych </w:t>
            </w:r>
          </w:p>
        </w:tc>
        <w:tc>
          <w:tcPr>
            <w:tcW w:w="3071" w:type="dxa"/>
          </w:tcPr>
          <w:p w:rsidR="00017091" w:rsidRDefault="00017091" w:rsidP="00C86BCB">
            <w:r>
              <w:t>Wartość %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1. Brak propozycji</w:t>
            </w:r>
          </w:p>
        </w:tc>
        <w:tc>
          <w:tcPr>
            <w:tcW w:w="3071" w:type="dxa"/>
          </w:tcPr>
          <w:p w:rsidR="00017091" w:rsidRDefault="00017091" w:rsidP="00C86BCB">
            <w:r>
              <w:t>37</w:t>
            </w:r>
          </w:p>
        </w:tc>
        <w:tc>
          <w:tcPr>
            <w:tcW w:w="3071" w:type="dxa"/>
          </w:tcPr>
          <w:p w:rsidR="00017091" w:rsidRDefault="00017091" w:rsidP="00C86BCB">
            <w:r>
              <w:t>38,9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2. Wycieczki klasowe</w:t>
            </w:r>
          </w:p>
        </w:tc>
        <w:tc>
          <w:tcPr>
            <w:tcW w:w="3071" w:type="dxa"/>
          </w:tcPr>
          <w:p w:rsidR="00017091" w:rsidRDefault="00017091" w:rsidP="00C86BCB">
            <w:r>
              <w:t>32</w:t>
            </w:r>
          </w:p>
        </w:tc>
        <w:tc>
          <w:tcPr>
            <w:tcW w:w="3071" w:type="dxa"/>
          </w:tcPr>
          <w:p w:rsidR="00017091" w:rsidRDefault="00017091" w:rsidP="00C86BCB">
            <w:r>
              <w:t>33,7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3. Rodzaje zajęć pozalekcyjnych</w:t>
            </w:r>
          </w:p>
        </w:tc>
        <w:tc>
          <w:tcPr>
            <w:tcW w:w="3071" w:type="dxa"/>
          </w:tcPr>
          <w:p w:rsidR="00017091" w:rsidRDefault="00017091" w:rsidP="00C86BCB">
            <w:r>
              <w:t>27</w:t>
            </w:r>
          </w:p>
        </w:tc>
        <w:tc>
          <w:tcPr>
            <w:tcW w:w="3071" w:type="dxa"/>
          </w:tcPr>
          <w:p w:rsidR="00017091" w:rsidRDefault="00017091" w:rsidP="00C86BCB">
            <w:r>
              <w:t>28,4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4. Imprezy szkolne i klasowe</w:t>
            </w:r>
          </w:p>
        </w:tc>
        <w:tc>
          <w:tcPr>
            <w:tcW w:w="3071" w:type="dxa"/>
          </w:tcPr>
          <w:p w:rsidR="00017091" w:rsidRDefault="00017091" w:rsidP="00C86BCB">
            <w:r>
              <w:t>14</w:t>
            </w:r>
          </w:p>
        </w:tc>
        <w:tc>
          <w:tcPr>
            <w:tcW w:w="3071" w:type="dxa"/>
          </w:tcPr>
          <w:p w:rsidR="00017091" w:rsidRDefault="00017091" w:rsidP="00C86BCB">
            <w:r>
              <w:t>14,7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t>5. Finanse klasowe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6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6,3</w:t>
            </w:r>
          </w:p>
        </w:tc>
      </w:tr>
      <w:tr w:rsidR="00017091">
        <w:tc>
          <w:tcPr>
            <w:tcW w:w="3070" w:type="dxa"/>
          </w:tcPr>
          <w:p w:rsidR="00017091" w:rsidRDefault="0022278B" w:rsidP="00C86BCB">
            <w:r>
              <w:t>6. Finanse Rady R</w:t>
            </w:r>
            <w:r w:rsidR="00017091">
              <w:t>odziców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2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2,1</w:t>
            </w:r>
          </w:p>
        </w:tc>
      </w:tr>
      <w:tr w:rsidR="00017091">
        <w:tc>
          <w:tcPr>
            <w:tcW w:w="3070" w:type="dxa"/>
          </w:tcPr>
          <w:p w:rsidR="00017091" w:rsidRDefault="00017091" w:rsidP="00C86BCB">
            <w:r>
              <w:lastRenderedPageBreak/>
              <w:t>7. Inne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1</w:t>
            </w:r>
          </w:p>
        </w:tc>
        <w:tc>
          <w:tcPr>
            <w:tcW w:w="3071" w:type="dxa"/>
          </w:tcPr>
          <w:p w:rsidR="00017091" w:rsidRDefault="00017091" w:rsidP="00C86BCB">
            <w:r>
              <w:t xml:space="preserve">  1,1</w:t>
            </w:r>
          </w:p>
        </w:tc>
      </w:tr>
    </w:tbl>
    <w:p w:rsidR="00017091" w:rsidRDefault="00017091" w:rsidP="00017091">
      <w:pPr>
        <w:rPr>
          <w:i/>
        </w:rPr>
      </w:pPr>
      <w:r w:rsidRPr="00725CEC">
        <w:rPr>
          <w:i/>
        </w:rPr>
        <w:t>Badani mieli możliwość wyboru większej liczby odpowiedzi, dlatego dane nie bilansują si</w:t>
      </w:r>
      <w:r>
        <w:rPr>
          <w:i/>
        </w:rPr>
        <w:t>ę</w:t>
      </w:r>
    </w:p>
    <w:p w:rsidR="00017091" w:rsidRDefault="00017091" w:rsidP="00017091">
      <w:pPr>
        <w:rPr>
          <w:i/>
        </w:rPr>
      </w:pPr>
    </w:p>
    <w:p w:rsidR="00017091" w:rsidRPr="00725CEC" w:rsidRDefault="00017091" w:rsidP="00017091">
      <w:r>
        <w:t>Inne – możliwość wyboru podręczników (1osoba)</w:t>
      </w:r>
    </w:p>
    <w:p w:rsidR="001921C0" w:rsidRDefault="001921C0" w:rsidP="00EB2D8E">
      <w:pPr>
        <w:pStyle w:val="NormalnyWeb"/>
        <w:spacing w:after="0"/>
        <w:ind w:left="360"/>
      </w:pPr>
    </w:p>
    <w:p w:rsidR="0022278B" w:rsidRDefault="0022278B" w:rsidP="00EB2D8E">
      <w:pPr>
        <w:pStyle w:val="NormalnyWeb"/>
        <w:spacing w:after="0"/>
        <w:ind w:left="360"/>
      </w:pPr>
      <w:r>
        <w:t>Prawie 39 % rodziców nie podało propozycji co do decydowania w sprawach szkolnych.</w:t>
      </w:r>
    </w:p>
    <w:p w:rsidR="0022278B" w:rsidRDefault="0022278B" w:rsidP="00EB2D8E">
      <w:pPr>
        <w:pStyle w:val="NormalnyWeb"/>
        <w:spacing w:after="0"/>
        <w:ind w:left="360"/>
      </w:pPr>
      <w:r>
        <w:t xml:space="preserve">1/3 badanych chciałaby decydować o miejscu i organizacji wycieczek szkolnych. </w:t>
      </w:r>
    </w:p>
    <w:p w:rsidR="0022278B" w:rsidRDefault="0022278B" w:rsidP="00EB2D8E">
      <w:pPr>
        <w:pStyle w:val="NormalnyWeb"/>
        <w:spacing w:after="0"/>
        <w:ind w:left="360"/>
      </w:pPr>
      <w:r>
        <w:t xml:space="preserve">Ponad 28 % chce mieć wpływ na organizację rodzajów zajęć pozalekcyjnych. </w:t>
      </w:r>
    </w:p>
    <w:p w:rsidR="0022278B" w:rsidRDefault="0022278B" w:rsidP="00EB2D8E">
      <w:pPr>
        <w:pStyle w:val="NormalnyWeb"/>
        <w:spacing w:after="0"/>
        <w:ind w:left="360"/>
      </w:pPr>
      <w:r>
        <w:t xml:space="preserve">Niemal 15 % chce decydować o organizacji imprez klasowych i szkolnych. </w:t>
      </w:r>
    </w:p>
    <w:p w:rsidR="0022278B" w:rsidRDefault="0022278B" w:rsidP="00EB2D8E">
      <w:pPr>
        <w:pStyle w:val="NormalnyWeb"/>
        <w:spacing w:after="0"/>
        <w:ind w:left="360"/>
      </w:pPr>
      <w:r>
        <w:t xml:space="preserve">Pozostałe wyniki w liczbie marginalnej to : możliwość decydowania o finansach klasy, finansach Rady Rodziców lub wyborze podręczników dla dziecka. </w:t>
      </w:r>
    </w:p>
    <w:p w:rsidR="001921C0" w:rsidRDefault="001921C0" w:rsidP="009E723E">
      <w:pPr>
        <w:pStyle w:val="NormalnyWeb"/>
        <w:spacing w:after="0"/>
      </w:pPr>
    </w:p>
    <w:p w:rsidR="001921C0" w:rsidRPr="0022278B" w:rsidRDefault="009E723E" w:rsidP="0022278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2278B" w:rsidRPr="0022278B">
        <w:rPr>
          <w:sz w:val="28"/>
          <w:szCs w:val="28"/>
        </w:rPr>
        <w:t>Wnioski z badań</w:t>
      </w:r>
    </w:p>
    <w:p w:rsidR="00BD17B5" w:rsidRPr="0022278B" w:rsidRDefault="00BD17B5">
      <w:pPr>
        <w:rPr>
          <w:sz w:val="28"/>
          <w:szCs w:val="28"/>
        </w:rPr>
      </w:pPr>
    </w:p>
    <w:p w:rsidR="00EB2D8E" w:rsidRDefault="0022278B">
      <w:r>
        <w:t xml:space="preserve">1. </w:t>
      </w:r>
      <w:r w:rsidR="00905D16">
        <w:t>Szkoła współpracuje z wieloma podmiotami edukacyjnymi, kulturalnymi i społecznymi, nie tylko na terenie gminy, ale także powiatu, województwa i Polski, biorąc udział w licznych konkursach, zawodach, wycieczkach edukacyj</w:t>
      </w:r>
      <w:r w:rsidR="00D65C4E">
        <w:t xml:space="preserve">nych, akcjach charytatywnych.  </w:t>
      </w:r>
      <w:r w:rsidR="00905D16">
        <w:t>Z roku na r</w:t>
      </w:r>
      <w:r w:rsidR="00DE7303">
        <w:t>ok liczba tych podmiotów ulega rozszerze</w:t>
      </w:r>
      <w:r w:rsidR="00905D16">
        <w:t>niu.</w:t>
      </w:r>
      <w:r w:rsidR="00A9536C">
        <w:t xml:space="preserve"> Współpraca ta jest atrakcyjna dla uczniów, ponieważ pogłębia i rozwija ich zainteresowania, </w:t>
      </w:r>
      <w:r w:rsidR="008F2A30">
        <w:t>daje możliwość rozwijania talentów, kształtuje pozytywne postawy społeczne.</w:t>
      </w:r>
    </w:p>
    <w:p w:rsidR="00A9536C" w:rsidRDefault="00A9536C"/>
    <w:p w:rsidR="00A9536C" w:rsidRDefault="00DE7303" w:rsidP="00A9536C">
      <w:r>
        <w:t>2.</w:t>
      </w:r>
      <w:r w:rsidR="00A9536C">
        <w:t xml:space="preserve"> W</w:t>
      </w:r>
      <w:r w:rsidR="00D65C4E">
        <w:t xml:space="preserve"> działaniach szkoły uwzględniane są możliwości i potrzeby </w:t>
      </w:r>
      <w:r w:rsidR="00A9536C">
        <w:t xml:space="preserve">środowiska, w którym funkcjonuje placówka. </w:t>
      </w:r>
      <w:r w:rsidR="004C31DD">
        <w:t xml:space="preserve">Szkoła </w:t>
      </w:r>
      <w:r w:rsidR="008F2A30">
        <w:t>jest ośrodkiem integracji społeczności lokalnej oraz ośrodkiem kultury, sportu i rekreacji. P</w:t>
      </w:r>
      <w:r w:rsidR="004C31DD">
        <w:t>odejmuje wiele inicjatyw na rzecz środowiska,</w:t>
      </w:r>
      <w:r>
        <w:t xml:space="preserve"> mają</w:t>
      </w:r>
      <w:r w:rsidR="00A9536C">
        <w:t xml:space="preserve">cych </w:t>
      </w:r>
      <w:r>
        <w:t xml:space="preserve">przede wszystkim oddziaływanie wychowawcze i społeczne w procesie dydaktyczno - wychowawczym. </w:t>
      </w:r>
      <w:r w:rsidR="00A9536C">
        <w:t>Powoduje zaangażowanie uczniów w działania szkoły i środowiska lokalnego. Pokazuje im alternaty</w:t>
      </w:r>
      <w:r w:rsidR="008F2A30">
        <w:t xml:space="preserve">wne możliwości spędzania czasu. Kształci u nich postawy prospołeczne: patriotyczne, obywatelskie, zaangażowanie w pomoc potrzebującym, szacunek dla starszych. </w:t>
      </w:r>
    </w:p>
    <w:p w:rsidR="00D65C4E" w:rsidRDefault="008F2A30" w:rsidP="00DE7303">
      <w:r>
        <w:t>Współpraca ze środowiskiem lokalnym p</w:t>
      </w:r>
      <w:r w:rsidR="00A9536C">
        <w:t>rzyczynia</w:t>
      </w:r>
      <w:r w:rsidR="00DE7303">
        <w:t xml:space="preserve"> się także do promocji szkoły jako instytucji edukacyjnej.</w:t>
      </w:r>
      <w:r w:rsidR="004C31DD">
        <w:t xml:space="preserve"> </w:t>
      </w:r>
    </w:p>
    <w:p w:rsidR="00A9536C" w:rsidRDefault="00A9536C" w:rsidP="00DE7303"/>
    <w:p w:rsidR="00FA5195" w:rsidRDefault="002A0465" w:rsidP="002A0465">
      <w:r>
        <w:t>3.</w:t>
      </w:r>
      <w:r w:rsidR="00DE7303">
        <w:t xml:space="preserve">Wiele instytucji </w:t>
      </w:r>
      <w:r>
        <w:t>korzysta z pomieszczeń szkoły</w:t>
      </w:r>
      <w:r w:rsidR="008F2A30">
        <w:t xml:space="preserve">, co </w:t>
      </w:r>
      <w:r w:rsidR="00FA5195">
        <w:t xml:space="preserve">przynosi wymierne </w:t>
      </w:r>
      <w:r w:rsidR="00A80411">
        <w:t>korzyści materialne</w:t>
      </w:r>
      <w:r w:rsidR="00FA5195">
        <w:t xml:space="preserve">   </w:t>
      </w:r>
    </w:p>
    <w:p w:rsidR="00DE7303" w:rsidRDefault="00FA5195" w:rsidP="002A0465">
      <w:r>
        <w:t xml:space="preserve">   dla </w:t>
      </w:r>
      <w:r w:rsidR="00A80411">
        <w:t xml:space="preserve"> placówki, między innymi w postaci wyposażenia sal lekcyjnych.</w:t>
      </w:r>
    </w:p>
    <w:p w:rsidR="002A0465" w:rsidRDefault="002A0465" w:rsidP="002A0465"/>
    <w:p w:rsidR="002A0465" w:rsidRDefault="002A0465" w:rsidP="002A0465">
      <w:r>
        <w:t>4. Szkoła podejmuje wiele działań ekologicznych, które mają na celu budowanie świadomości uczniów o potrzebie p</w:t>
      </w:r>
      <w:r w:rsidR="00CF0E70">
        <w:t xml:space="preserve">rowadzenia zdrowego stylu życia. Program profilaktyczny </w:t>
      </w:r>
      <w:r w:rsidR="00FA5195">
        <w:t>placówki jest stale</w:t>
      </w:r>
      <w:r w:rsidR="00CF0E70">
        <w:t xml:space="preserve"> urozmaicany i poszerzany o </w:t>
      </w:r>
      <w:r w:rsidR="00FA5195">
        <w:t>kolejne działania promujące zdrowie.</w:t>
      </w:r>
    </w:p>
    <w:p w:rsidR="002A0465" w:rsidRDefault="002A0465" w:rsidP="002A0465"/>
    <w:p w:rsidR="00A80411" w:rsidRDefault="002A0465" w:rsidP="002A0465">
      <w:r>
        <w:t xml:space="preserve">5. </w:t>
      </w:r>
      <w:r w:rsidR="006314DB">
        <w:t>Placówka</w:t>
      </w:r>
      <w:r w:rsidR="008E2A2F">
        <w:t xml:space="preserve"> stara się pozyskiwać sponsorów</w:t>
      </w:r>
      <w:r w:rsidR="00CF0E70">
        <w:t>.</w:t>
      </w:r>
      <w:r w:rsidR="00A80411">
        <w:t xml:space="preserve"> Dzięki nim pozyskiwane są nowe pomoce </w:t>
      </w:r>
    </w:p>
    <w:p w:rsidR="008E2A2F" w:rsidRDefault="00A80411" w:rsidP="002A0465">
      <w:r>
        <w:t xml:space="preserve">    dydaktyczne, doposażenie klas i zagospodarowanie terenu szkoły. </w:t>
      </w:r>
    </w:p>
    <w:p w:rsidR="00A80411" w:rsidRDefault="00A80411" w:rsidP="002A0465"/>
    <w:p w:rsidR="008E2A2F" w:rsidRDefault="008E2A2F" w:rsidP="002A0465">
      <w:r>
        <w:lastRenderedPageBreak/>
        <w:t xml:space="preserve">6. </w:t>
      </w:r>
      <w:r w:rsidR="00C85EF6">
        <w:t>Szkoła korzysta z zasobów środowiska w procesie kształcenia poprzez prowadzenie rozległej współpracy instytucjonalnej, głównie z podmiotami znajd</w:t>
      </w:r>
      <w:r w:rsidR="006314DB">
        <w:t>ującymi się w sąsiedztwie placówki</w:t>
      </w:r>
      <w:r w:rsidR="00C85EF6">
        <w:t>.</w:t>
      </w:r>
      <w:r w:rsidR="00A80411">
        <w:t xml:space="preserve"> </w:t>
      </w:r>
    </w:p>
    <w:p w:rsidR="00C85EF6" w:rsidRDefault="00C85EF6" w:rsidP="002A0465"/>
    <w:p w:rsidR="00C85EF6" w:rsidRDefault="00C85EF6" w:rsidP="002A0465">
      <w:r>
        <w:t xml:space="preserve">7. Szkoła interesuje się losami swoich absolwentów, starając się wykorzystać informacje </w:t>
      </w:r>
      <w:r w:rsidR="001D4F72">
        <w:t>do doskonalenia</w:t>
      </w:r>
      <w:r>
        <w:t xml:space="preserve"> ef</w:t>
      </w:r>
      <w:r w:rsidR="001D4F72">
        <w:t>ektów nauczania i wychowania</w:t>
      </w:r>
      <w:r>
        <w:t xml:space="preserve"> w swojej pracy z uczniami, aby dobrze przygotować ich do udziału w </w:t>
      </w:r>
      <w:r w:rsidR="005C3D91">
        <w:t>przyszłych formach kształcenia.</w:t>
      </w:r>
    </w:p>
    <w:p w:rsidR="005C3D91" w:rsidRDefault="005C3D91" w:rsidP="002A0465"/>
    <w:p w:rsidR="00A80411" w:rsidRDefault="00616F55" w:rsidP="002A0465">
      <w:r>
        <w:t>8. Placówka</w:t>
      </w:r>
      <w:r w:rsidR="005C3D91">
        <w:t xml:space="preserve"> zajmuje się promocją warto</w:t>
      </w:r>
      <w:r w:rsidR="00891C2A">
        <w:t>ści kształcenia.</w:t>
      </w:r>
      <w:r w:rsidR="00465220">
        <w:t xml:space="preserve"> Podejmowane działania są </w:t>
      </w:r>
      <w:r w:rsidR="006314DB">
        <w:t xml:space="preserve">dostrzegane przez uczniów, rodziców, władze gminy i partnerów szkoły. Oferta edukacyjna szkoły jest stale zmieniana i dostosowywana do indywidualnych potrzeb uczniów. </w:t>
      </w:r>
    </w:p>
    <w:p w:rsidR="00A80411" w:rsidRDefault="00A80411" w:rsidP="002A0465"/>
    <w:p w:rsidR="005C3D91" w:rsidRDefault="00483A09" w:rsidP="00483A09">
      <w:r>
        <w:t xml:space="preserve">9.Nauczyciele podejmują wiele inicjatyw, aby rodzice byli partnerami w ich oddziaływaniach dydaktyczno-wychowawczych. </w:t>
      </w:r>
    </w:p>
    <w:p w:rsidR="00EE4F46" w:rsidRDefault="00483A09" w:rsidP="00483A09">
      <w:r>
        <w:t xml:space="preserve"> Ponad połowa badanych</w:t>
      </w:r>
      <w:r w:rsidR="00741119">
        <w:t xml:space="preserve"> rodziców </w:t>
      </w:r>
      <w:r w:rsidR="00EE4F46">
        <w:t>przyznaje się do sporadycznego</w:t>
      </w:r>
      <w:r w:rsidR="00741119">
        <w:t xml:space="preserve"> kontakt</w:t>
      </w:r>
      <w:r w:rsidR="00EE4F46">
        <w:t>u</w:t>
      </w:r>
      <w:r w:rsidR="00741119">
        <w:t xml:space="preserve"> ze szkołą</w:t>
      </w:r>
      <w:r>
        <w:t xml:space="preserve">, a ponad 7 % nie współpracuje. Rodzicom najbardziej odpowiadają zebrania ogólne i w takiej formie deklarują swój kontakt ze szkołą. </w:t>
      </w:r>
      <w:r w:rsidR="00741119">
        <w:t xml:space="preserve">Najmniejszym zainteresowaniem cieszą się prace społeczne na rzecz szkoły, szkolenia dla podniesienia wiedzy pedagogicznej i opieka w czasie wycieczek. </w:t>
      </w:r>
    </w:p>
    <w:p w:rsidR="00483A09" w:rsidRDefault="00EE4F46" w:rsidP="00483A09">
      <w:r>
        <w:t xml:space="preserve">Rodzice wysoko oceniają działania szkoły w procesie edukacji i organizacji pracy. Niemal wszyscy pozytywnie wypowiadają się na temat prawidłowej organizacji zebrań, deklarują systematyczne otrzymywanie informacji </w:t>
      </w:r>
      <w:r w:rsidR="00C57B4A">
        <w:t>o wydarzeniach szkolnych oraz o postępach dziecka, podkreślając</w:t>
      </w:r>
      <w:r>
        <w:t xml:space="preserve"> ich czytelność</w:t>
      </w:r>
      <w:r w:rsidR="00C57B4A">
        <w:t xml:space="preserve">, piszą o dobrych i bardzo dobrych relacjach z gronem pedagogicznym.  </w:t>
      </w:r>
    </w:p>
    <w:p w:rsidR="00483A09" w:rsidRDefault="00230C20" w:rsidP="00483A09">
      <w:r>
        <w:t xml:space="preserve">  Niektórzy rodzice twierdzą, że nie znają  oferty edukacyjnej szkoły w zakresie zajęć pozalekcyjnych  9niemal 16 %). </w:t>
      </w:r>
    </w:p>
    <w:p w:rsidR="00230C20" w:rsidRDefault="00230C20" w:rsidP="00483A09">
      <w:r>
        <w:t xml:space="preserve">  Prawie 97 % badanych nie ma zastrzeżeń do pracy szkoły, nieco ponad 3 % respondentów ma pod tym względem odmienne zdanie. Dotyczy ono braku świetlicy dla klas młodszych i wydłużenia jej czasu pracy dla dzieci rodziców dłużej pracujących oraz organizacji zajęć pozalekcyjnych dla edukacji wczesnoszkolnej. </w:t>
      </w:r>
    </w:p>
    <w:p w:rsidR="00230C20" w:rsidRDefault="00230C20" w:rsidP="00483A09">
      <w:r>
        <w:t xml:space="preserve">  Niektórzy rodzice podali propozycje w zakresie współdecydowania w szkole, zwłaszcza o </w:t>
      </w:r>
      <w:r w:rsidR="005E3D24">
        <w:t>organizacji wycieczek i kół zainteresowań, imprez szkolnych i finansów klasy.</w:t>
      </w:r>
      <w:r>
        <w:t xml:space="preserve"> </w:t>
      </w:r>
    </w:p>
    <w:p w:rsidR="00483A09" w:rsidRDefault="00483A09" w:rsidP="00483A09"/>
    <w:p w:rsidR="00D65C4E" w:rsidRDefault="00D65C4E" w:rsidP="002A0465"/>
    <w:p w:rsidR="00D65C4E" w:rsidRDefault="00D65C4E" w:rsidP="002A0465"/>
    <w:p w:rsidR="00D65C4E" w:rsidRDefault="009E723E" w:rsidP="002A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Postulaty do przyszłej pracy</w:t>
      </w:r>
    </w:p>
    <w:p w:rsidR="00D65C4E" w:rsidRDefault="00D65C4E" w:rsidP="002A0465">
      <w:pPr>
        <w:rPr>
          <w:b/>
          <w:sz w:val="28"/>
          <w:szCs w:val="28"/>
        </w:rPr>
      </w:pPr>
    </w:p>
    <w:p w:rsidR="00D65C4E" w:rsidRDefault="00D65C4E" w:rsidP="002A0465">
      <w:r>
        <w:t xml:space="preserve">1.Patrząc na obopólne korzyści dotyczące współpracy szkoły z </w:t>
      </w:r>
      <w:r w:rsidR="00A80411">
        <w:t xml:space="preserve">różnymi </w:t>
      </w:r>
      <w:r>
        <w:t>podmiotami</w:t>
      </w:r>
      <w:r w:rsidR="00A80411">
        <w:t xml:space="preserve"> edukacyjnymi, kulturalnymi i społecznymi</w:t>
      </w:r>
      <w:r>
        <w:t>, należy dbać o</w:t>
      </w:r>
      <w:r w:rsidR="002C1DB8">
        <w:t xml:space="preserve"> stałe poszerza</w:t>
      </w:r>
      <w:r>
        <w:t>nie kręgu partnerów szkoły.</w:t>
      </w:r>
    </w:p>
    <w:p w:rsidR="00A80411" w:rsidRDefault="00A80411" w:rsidP="002A0465"/>
    <w:p w:rsidR="00A80411" w:rsidRDefault="00A80411" w:rsidP="002A0465">
      <w:r>
        <w:t>2. Należy utrzymać dobry poziom współpracy ze środowiskiem lokalnym, ale jednocześnie kontrolować, aby liczba imprez szkolnych nie powodowała opóźnień czy zaniedbań w realizacji programów kształcenia.</w:t>
      </w:r>
    </w:p>
    <w:p w:rsidR="00FA5195" w:rsidRDefault="00FA5195" w:rsidP="002A0465"/>
    <w:p w:rsidR="00FA5195" w:rsidRDefault="00A80411" w:rsidP="00FA5195">
      <w:r>
        <w:t>3. Z</w:t>
      </w:r>
      <w:r w:rsidR="00FA5195">
        <w:t xml:space="preserve"> uwagi na duże potrzeby szkoły, należy pozyskiwać nowych sponsorów poprzez  pozyskiwanie funduszy unijnych (pisanie projektów), wysyłanie listów do sponsorów, rozmowy indywidualne z podmiotami, a także kontynuować współpracę z instytucjami, która przynosi korzyści materialne. </w:t>
      </w:r>
    </w:p>
    <w:p w:rsidR="00A80411" w:rsidRDefault="00A80411" w:rsidP="00FA5195"/>
    <w:p w:rsidR="00A80411" w:rsidRDefault="00A80411" w:rsidP="00A80411">
      <w:r>
        <w:lastRenderedPageBreak/>
        <w:t xml:space="preserve">4. </w:t>
      </w:r>
      <w:r w:rsidR="001D4F72">
        <w:t xml:space="preserve">Należy </w:t>
      </w:r>
      <w:r w:rsidR="006314DB">
        <w:t>rozważyć propozycje uczniów dotyczące poszerzenia</w:t>
      </w:r>
      <w:r w:rsidR="001D4F72">
        <w:t xml:space="preserve"> ofert</w:t>
      </w:r>
      <w:r w:rsidR="006314DB">
        <w:t>y</w:t>
      </w:r>
      <w:r>
        <w:t xml:space="preserve"> zajęć pozalekcyjnych</w:t>
      </w:r>
      <w:r w:rsidR="001D4F72">
        <w:t xml:space="preserve"> w klasach IV-VI</w:t>
      </w:r>
      <w:r>
        <w:t xml:space="preserve">, która zaspokoi </w:t>
      </w:r>
      <w:r w:rsidR="006314DB">
        <w:t xml:space="preserve">ich </w:t>
      </w:r>
      <w:r>
        <w:t xml:space="preserve">potrzeby w tym zakresie. Należy </w:t>
      </w:r>
      <w:r w:rsidR="001D4F72">
        <w:t>też zaproponować ofertę</w:t>
      </w:r>
      <w:r>
        <w:t xml:space="preserve"> zajęć pozalekcyjnych dla klas I-III. </w:t>
      </w:r>
    </w:p>
    <w:p w:rsidR="001D4F72" w:rsidRDefault="001D4F72" w:rsidP="00A80411">
      <w:r>
        <w:t>Trzeba także zwrócić uwagę, aby pewne zajęcia, które są dla dzieci szczególnie atrakcyjne (tenis), mogły być również prowadzone nieodpłatnie dla dzieci z najuboższych rodzin.</w:t>
      </w:r>
    </w:p>
    <w:p w:rsidR="001D4F72" w:rsidRDefault="001D4F72" w:rsidP="00A80411"/>
    <w:p w:rsidR="001D4F72" w:rsidRDefault="001D4F72" w:rsidP="00A80411">
      <w:r>
        <w:t xml:space="preserve">5. </w:t>
      </w:r>
      <w:r w:rsidR="007360C7">
        <w:t>Należy odwoływać się do przykładów absolwentów, którzy odnoszą sukcesy, jako wzorów do naśladowania, aby motywować obecnych uczniów do zdobywania wiedzy.</w:t>
      </w:r>
    </w:p>
    <w:p w:rsidR="007360C7" w:rsidRDefault="007360C7" w:rsidP="00A80411">
      <w:r>
        <w:t xml:space="preserve"> Na stronie internetowej szkoły można stworzyć zakładkę, w której prezentowane będą sylwetki naszych byłych uczniów</w:t>
      </w:r>
      <w:r w:rsidR="00465220">
        <w:t>, którzy</w:t>
      </w:r>
      <w:r>
        <w:t xml:space="preserve"> odnoszą sukcesy.</w:t>
      </w:r>
    </w:p>
    <w:p w:rsidR="007360C7" w:rsidRDefault="007360C7" w:rsidP="00A80411">
      <w:r>
        <w:t xml:space="preserve">Szkoła powinna stworzyć </w:t>
      </w:r>
      <w:r w:rsidR="00465220">
        <w:t>bazę danych dotyczących naszych wszystkich absolwentów w postaci gablot</w:t>
      </w:r>
      <w:r w:rsidR="006314DB">
        <w:t xml:space="preserve"> na korytarzach</w:t>
      </w:r>
      <w:r w:rsidR="00465220">
        <w:t xml:space="preserve"> z ich fotografiami lub specjalnej zakładki na stronie internetowej szkoły.</w:t>
      </w:r>
    </w:p>
    <w:p w:rsidR="00465220" w:rsidRDefault="00465220" w:rsidP="00A80411"/>
    <w:p w:rsidR="00465220" w:rsidRDefault="00465220" w:rsidP="00A80411">
      <w:r>
        <w:t xml:space="preserve">6. </w:t>
      </w:r>
      <w:r w:rsidR="006314DB">
        <w:t xml:space="preserve">Należy bardziej zmotywować rodziców do współpracy ze szkołą. </w:t>
      </w:r>
      <w:r w:rsidR="005E3D24">
        <w:t xml:space="preserve">Zachętą może być podkreślanie przy każdej nadarzającej się okazji, znaczącego ich udziału w działaniach szkoły na rzecz uczniów. </w:t>
      </w:r>
    </w:p>
    <w:p w:rsidR="005E3D24" w:rsidRDefault="005E3D24" w:rsidP="00A80411">
      <w:r>
        <w:t xml:space="preserve"> Trzeba też zwracać uwagę rodziców na potrzeby ich dzieci, które oczekują większej pomocy od swoich opiekunów i głębszego zainteresowania ich problemami. </w:t>
      </w:r>
    </w:p>
    <w:p w:rsidR="005E3D24" w:rsidRDefault="005E3D24" w:rsidP="00A80411">
      <w:r>
        <w:t xml:space="preserve"> Nadal prowadzić warsztaty w ramach Szkolnego Centrum Pomocy Edukacyjnej, angażując w jego działalność wszystkich nauczycieli, którzy mogą przedstawić ciekawą ofertę programową zajęć.</w:t>
      </w:r>
      <w:r w:rsidR="002C1DB8">
        <w:t xml:space="preserve"> Niektóre zajęcia powinny stanowić obowiązkową formę szkolenia np. dla rodziców dzieci, które posiadają opinie lub orzeczenia z PPP i dla których zorganizowano w szkole pomoc psychologiczno –pedagogiczną. </w:t>
      </w:r>
    </w:p>
    <w:p w:rsidR="007360C7" w:rsidRDefault="005E3D24" w:rsidP="00A80411">
      <w:r>
        <w:t xml:space="preserve"> Na stronie internetowej szkoły należy umieszczać informacje na temat form pomocy, </w:t>
      </w:r>
      <w:r w:rsidR="00502214">
        <w:t>jakiej mogą oczekiwać rodzice od szkoły, która ma obowiązek wspierać ich w oddziaływaniach wychowawczych i dydaktycznych.</w:t>
      </w:r>
    </w:p>
    <w:p w:rsidR="00FA5195" w:rsidRDefault="00FA5195" w:rsidP="002A0465"/>
    <w:p w:rsidR="00B13D9E" w:rsidRDefault="00B13D9E" w:rsidP="002A0465"/>
    <w:p w:rsidR="00B13D9E" w:rsidRPr="00D65C4E" w:rsidRDefault="00B13D9E" w:rsidP="002A0465">
      <w:r>
        <w:t xml:space="preserve">                                                                                            Zespół ewaluacyjny:</w:t>
      </w:r>
    </w:p>
    <w:sectPr w:rsidR="00B13D9E" w:rsidRPr="00D65C4E" w:rsidSect="00752D0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8E" w:rsidRDefault="00CD2C8E">
      <w:r>
        <w:separator/>
      </w:r>
    </w:p>
  </w:endnote>
  <w:endnote w:type="continuationSeparator" w:id="1">
    <w:p w:rsidR="00CD2C8E" w:rsidRDefault="00CD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B" w:rsidRDefault="00752D0B" w:rsidP="009701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2D0B" w:rsidRDefault="00752D0B" w:rsidP="00752D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B" w:rsidRDefault="00752D0B" w:rsidP="009701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9C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52D0B" w:rsidRDefault="00752D0B" w:rsidP="00752D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8E" w:rsidRDefault="00CD2C8E">
      <w:r>
        <w:separator/>
      </w:r>
    </w:p>
  </w:footnote>
  <w:footnote w:type="continuationSeparator" w:id="1">
    <w:p w:rsidR="00CD2C8E" w:rsidRDefault="00CD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523"/>
    <w:multiLevelType w:val="multilevel"/>
    <w:tmpl w:val="5A1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6E4F"/>
    <w:multiLevelType w:val="multilevel"/>
    <w:tmpl w:val="242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4EAF"/>
    <w:multiLevelType w:val="multilevel"/>
    <w:tmpl w:val="C46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3A26"/>
    <w:multiLevelType w:val="hybridMultilevel"/>
    <w:tmpl w:val="186645E0"/>
    <w:lvl w:ilvl="0" w:tplc="55B8CB8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BF3AD6"/>
    <w:multiLevelType w:val="hybridMultilevel"/>
    <w:tmpl w:val="9B245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E22DD"/>
    <w:multiLevelType w:val="multilevel"/>
    <w:tmpl w:val="3C285C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6">
    <w:nsid w:val="2B372332"/>
    <w:multiLevelType w:val="multilevel"/>
    <w:tmpl w:val="E2BA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130B7"/>
    <w:multiLevelType w:val="multilevel"/>
    <w:tmpl w:val="288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82146"/>
    <w:multiLevelType w:val="multilevel"/>
    <w:tmpl w:val="77D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53CB1"/>
    <w:multiLevelType w:val="hybridMultilevel"/>
    <w:tmpl w:val="79AAE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F77D0"/>
    <w:multiLevelType w:val="multilevel"/>
    <w:tmpl w:val="9E2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44209"/>
    <w:multiLevelType w:val="hybridMultilevel"/>
    <w:tmpl w:val="28F6C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611E59"/>
    <w:multiLevelType w:val="multilevel"/>
    <w:tmpl w:val="C896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10DD9"/>
    <w:multiLevelType w:val="multilevel"/>
    <w:tmpl w:val="D3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A3DE3"/>
    <w:multiLevelType w:val="multilevel"/>
    <w:tmpl w:val="F6B0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24E4"/>
    <w:multiLevelType w:val="hybridMultilevel"/>
    <w:tmpl w:val="52FCD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ABB"/>
    <w:rsid w:val="00017091"/>
    <w:rsid w:val="00017A00"/>
    <w:rsid w:val="000E6D2F"/>
    <w:rsid w:val="00171A1C"/>
    <w:rsid w:val="001921C0"/>
    <w:rsid w:val="001D4F72"/>
    <w:rsid w:val="0022278B"/>
    <w:rsid w:val="00230C20"/>
    <w:rsid w:val="00241185"/>
    <w:rsid w:val="002A0465"/>
    <w:rsid w:val="002C1DB8"/>
    <w:rsid w:val="002D2ABB"/>
    <w:rsid w:val="002F36E3"/>
    <w:rsid w:val="00340625"/>
    <w:rsid w:val="00397B53"/>
    <w:rsid w:val="0042492E"/>
    <w:rsid w:val="0044458D"/>
    <w:rsid w:val="00465220"/>
    <w:rsid w:val="00483A09"/>
    <w:rsid w:val="00484972"/>
    <w:rsid w:val="004A20DB"/>
    <w:rsid w:val="004B1518"/>
    <w:rsid w:val="004C31DD"/>
    <w:rsid w:val="004F1F95"/>
    <w:rsid w:val="00502214"/>
    <w:rsid w:val="005719CA"/>
    <w:rsid w:val="005912B4"/>
    <w:rsid w:val="005C3D91"/>
    <w:rsid w:val="005E3D24"/>
    <w:rsid w:val="00616F55"/>
    <w:rsid w:val="006314DB"/>
    <w:rsid w:val="006C0A63"/>
    <w:rsid w:val="007156EB"/>
    <w:rsid w:val="00717FDC"/>
    <w:rsid w:val="007360C7"/>
    <w:rsid w:val="00741119"/>
    <w:rsid w:val="00751656"/>
    <w:rsid w:val="00752D0B"/>
    <w:rsid w:val="007B0FBA"/>
    <w:rsid w:val="007B4B48"/>
    <w:rsid w:val="008471FF"/>
    <w:rsid w:val="00860241"/>
    <w:rsid w:val="0087058D"/>
    <w:rsid w:val="00891C2A"/>
    <w:rsid w:val="008D54E8"/>
    <w:rsid w:val="008E2A2F"/>
    <w:rsid w:val="008F2A30"/>
    <w:rsid w:val="0090592D"/>
    <w:rsid w:val="00905D16"/>
    <w:rsid w:val="0092616E"/>
    <w:rsid w:val="00936C88"/>
    <w:rsid w:val="00970133"/>
    <w:rsid w:val="009A3FE4"/>
    <w:rsid w:val="009E723E"/>
    <w:rsid w:val="00A237FB"/>
    <w:rsid w:val="00A32C81"/>
    <w:rsid w:val="00A80411"/>
    <w:rsid w:val="00A9536C"/>
    <w:rsid w:val="00AE4CBB"/>
    <w:rsid w:val="00B13D9E"/>
    <w:rsid w:val="00B178C8"/>
    <w:rsid w:val="00BD17B5"/>
    <w:rsid w:val="00BD27E7"/>
    <w:rsid w:val="00BF56AD"/>
    <w:rsid w:val="00C14B9C"/>
    <w:rsid w:val="00C44F48"/>
    <w:rsid w:val="00C57B4A"/>
    <w:rsid w:val="00C85EF6"/>
    <w:rsid w:val="00C86BCB"/>
    <w:rsid w:val="00CD2C8E"/>
    <w:rsid w:val="00CF0E70"/>
    <w:rsid w:val="00D2641D"/>
    <w:rsid w:val="00D3079E"/>
    <w:rsid w:val="00D40649"/>
    <w:rsid w:val="00D65C4E"/>
    <w:rsid w:val="00DD340C"/>
    <w:rsid w:val="00DE2D47"/>
    <w:rsid w:val="00DE7303"/>
    <w:rsid w:val="00E1451C"/>
    <w:rsid w:val="00E53F35"/>
    <w:rsid w:val="00EB2D8E"/>
    <w:rsid w:val="00EB2F1E"/>
    <w:rsid w:val="00EE4F46"/>
    <w:rsid w:val="00F56227"/>
    <w:rsid w:val="00F66775"/>
    <w:rsid w:val="00FA5195"/>
    <w:rsid w:val="00FB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F6677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66775"/>
    <w:rPr>
      <w:vertAlign w:val="superscript"/>
    </w:rPr>
  </w:style>
  <w:style w:type="paragraph" w:styleId="NormalnyWeb">
    <w:name w:val="Normal (Web)"/>
    <w:basedOn w:val="Normalny"/>
    <w:rsid w:val="00717FDC"/>
    <w:pPr>
      <w:spacing w:before="100" w:beforeAutospacing="1" w:after="119"/>
    </w:pPr>
  </w:style>
  <w:style w:type="table" w:styleId="Tabela-Siatka">
    <w:name w:val="Table Grid"/>
    <w:basedOn w:val="Standardowy"/>
    <w:rsid w:val="00017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52D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4151</Words>
  <Characters>24906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ewaluacji dotyczący badanego obszaru</vt:lpstr>
    </vt:vector>
  </TitlesOfParts>
  <Company/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ewaluacji dotyczący badanego obszaru</dc:title>
  <dc:subject/>
  <dc:creator>Mieszko</dc:creator>
  <cp:keywords/>
  <dc:description/>
  <cp:lastModifiedBy>szkola</cp:lastModifiedBy>
  <cp:revision>2</cp:revision>
  <cp:lastPrinted>2013-06-19T17:12:00Z</cp:lastPrinted>
  <dcterms:created xsi:type="dcterms:W3CDTF">2013-09-24T08:40:00Z</dcterms:created>
  <dcterms:modified xsi:type="dcterms:W3CDTF">2013-09-24T08:40:00Z</dcterms:modified>
</cp:coreProperties>
</file>